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54B96" w14:textId="34AD60DD" w:rsidR="00C47050" w:rsidRPr="00B80286" w:rsidRDefault="00C47050" w:rsidP="003F46F2">
      <w:pPr>
        <w:pStyle w:val="Header"/>
        <w:tabs>
          <w:tab w:val="right" w:pos="8280"/>
          <w:tab w:val="right" w:pos="9781"/>
        </w:tabs>
        <w:overflowPunct w:val="0"/>
        <w:autoSpaceDE w:val="0"/>
        <w:autoSpaceDN w:val="0"/>
        <w:adjustRightInd w:val="0"/>
        <w:spacing w:after="120"/>
        <w:ind w:right="-57"/>
        <w:textAlignment w:val="baseline"/>
        <w:rPr>
          <w:rFonts w:eastAsia="新細明體" w:cs="Arial"/>
          <w:sz w:val="24"/>
          <w:szCs w:val="28"/>
          <w:lang w:val="en-US" w:eastAsia="zh-TW"/>
        </w:rPr>
      </w:pPr>
      <w:bookmarkStart w:id="0" w:name="OLE_LINK137"/>
      <w:bookmarkStart w:id="1" w:name="OLE_LINK138"/>
      <w:r w:rsidRPr="00B80286">
        <w:rPr>
          <w:rFonts w:eastAsia="Times New Roman" w:cs="Arial"/>
          <w:sz w:val="24"/>
          <w:szCs w:val="28"/>
          <w:lang w:val="en-US" w:eastAsia="x-none"/>
        </w:rPr>
        <w:t xml:space="preserve">3GPP TSG-RAN WG2 </w:t>
      </w:r>
      <w:r w:rsidR="0023125A" w:rsidRPr="00B80286">
        <w:rPr>
          <w:rFonts w:eastAsia="Times New Roman" w:cs="Arial"/>
          <w:sz w:val="24"/>
          <w:szCs w:val="28"/>
          <w:lang w:val="en-US" w:eastAsia="x-none"/>
        </w:rPr>
        <w:t>Meeting #</w:t>
      </w:r>
      <w:r w:rsidR="0023125A" w:rsidRPr="00B80286">
        <w:rPr>
          <w:rFonts w:eastAsia="新細明體" w:cs="Arial"/>
          <w:sz w:val="24"/>
          <w:szCs w:val="28"/>
          <w:lang w:val="en-US" w:eastAsia="zh-TW"/>
        </w:rPr>
        <w:t>9</w:t>
      </w:r>
      <w:r w:rsidR="00B14C5F" w:rsidRPr="00B80286">
        <w:rPr>
          <w:rFonts w:eastAsia="新細明體" w:cs="Arial"/>
          <w:sz w:val="24"/>
          <w:szCs w:val="28"/>
          <w:lang w:val="en-US" w:eastAsia="zh-TW"/>
        </w:rPr>
        <w:t>5</w:t>
      </w:r>
      <w:r w:rsidR="0026578B" w:rsidRPr="00B80286">
        <w:rPr>
          <w:rFonts w:eastAsia="新細明體" w:cs="Arial"/>
          <w:sz w:val="24"/>
          <w:szCs w:val="28"/>
          <w:lang w:val="en-US" w:eastAsia="zh-TW"/>
        </w:rPr>
        <w:t>bis</w:t>
      </w:r>
      <w:r w:rsidRPr="00B80286">
        <w:rPr>
          <w:rFonts w:eastAsia="Times New Roman" w:cs="Arial"/>
          <w:sz w:val="24"/>
          <w:szCs w:val="28"/>
          <w:lang w:val="en-US" w:eastAsia="x-none"/>
        </w:rPr>
        <w:tab/>
      </w:r>
      <w:r w:rsidRPr="00B80286">
        <w:rPr>
          <w:rFonts w:eastAsia="Times New Roman" w:cs="Arial"/>
          <w:sz w:val="24"/>
          <w:szCs w:val="28"/>
          <w:lang w:val="en-US" w:eastAsia="x-none"/>
        </w:rPr>
        <w:tab/>
        <w:t>R2-16</w:t>
      </w:r>
      <w:r w:rsidR="00C86970" w:rsidRPr="00B80286">
        <w:rPr>
          <w:rFonts w:eastAsia="新細明體" w:cs="Arial"/>
          <w:sz w:val="24"/>
          <w:szCs w:val="28"/>
          <w:lang w:val="en-US" w:eastAsia="zh-TW"/>
        </w:rPr>
        <w:t>6094</w:t>
      </w:r>
    </w:p>
    <w:p w14:paraId="4BC161E1" w14:textId="4F413F17" w:rsidR="00C47050" w:rsidRPr="00B80286" w:rsidRDefault="00A57406" w:rsidP="003F46F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x-none"/>
        </w:rPr>
      </w:pPr>
      <w:r w:rsidRPr="00B80286">
        <w:rPr>
          <w:rFonts w:eastAsia="新細明體" w:cs="Arial"/>
          <w:sz w:val="24"/>
          <w:szCs w:val="28"/>
          <w:lang w:val="en-US" w:eastAsia="zh-TW"/>
        </w:rPr>
        <w:t>Kaohsiung, Taiwan</w:t>
      </w:r>
      <w:r w:rsidR="0087719B" w:rsidRPr="00B80286">
        <w:rPr>
          <w:rFonts w:eastAsia="新細明體" w:cs="Arial"/>
          <w:sz w:val="24"/>
          <w:szCs w:val="28"/>
          <w:lang w:val="en-US" w:eastAsia="zh-TW"/>
        </w:rPr>
        <w:t>, 10–14 October</w:t>
      </w:r>
      <w:r w:rsidR="00B14C5F" w:rsidRPr="00B80286">
        <w:rPr>
          <w:rFonts w:eastAsia="新細明體" w:cs="Arial"/>
          <w:sz w:val="24"/>
          <w:szCs w:val="28"/>
          <w:lang w:val="en-US" w:eastAsia="zh-TW"/>
        </w:rPr>
        <w:t xml:space="preserve"> 2016</w:t>
      </w:r>
    </w:p>
    <w:p w14:paraId="54D4CAE8" w14:textId="77777777" w:rsidR="00A07E02" w:rsidRPr="00B80286" w:rsidRDefault="00A07E02" w:rsidP="003F46F2">
      <w:pPr>
        <w:pStyle w:val="3GPPHeader"/>
        <w:spacing w:after="120"/>
        <w:rPr>
          <w:rFonts w:ascii="Arial" w:hAnsi="Arial" w:cs="Arial"/>
          <w:color w:val="FF0000"/>
          <w:szCs w:val="24"/>
          <w:lang w:val="en-US" w:eastAsia="zh-TW"/>
        </w:rPr>
      </w:pPr>
    </w:p>
    <w:p w14:paraId="027912C8" w14:textId="764FA3BD" w:rsidR="00A07E02" w:rsidRPr="00B80286" w:rsidRDefault="00A07E02" w:rsidP="003F46F2">
      <w:pPr>
        <w:pStyle w:val="3GPPHeader"/>
        <w:spacing w:after="120"/>
        <w:rPr>
          <w:rFonts w:ascii="Arial" w:hAnsi="Arial" w:cs="Arial"/>
          <w:szCs w:val="24"/>
          <w:lang w:val="en-US" w:eastAsia="zh-TW"/>
        </w:rPr>
      </w:pPr>
      <w:r w:rsidRPr="00B80286">
        <w:rPr>
          <w:rFonts w:ascii="Arial" w:hAnsi="Arial" w:cs="Arial"/>
          <w:szCs w:val="24"/>
          <w:lang w:val="en-US"/>
        </w:rPr>
        <w:t>Agenda Item:</w:t>
      </w:r>
      <w:r w:rsidRPr="00B80286">
        <w:rPr>
          <w:rFonts w:ascii="Arial" w:hAnsi="Arial" w:cs="Arial"/>
          <w:szCs w:val="24"/>
          <w:lang w:val="en-US"/>
        </w:rPr>
        <w:tab/>
      </w:r>
      <w:r w:rsidR="00115649" w:rsidRPr="00B80286">
        <w:rPr>
          <w:rFonts w:ascii="Arial" w:hAnsi="Arial" w:cs="Arial"/>
          <w:szCs w:val="24"/>
          <w:lang w:val="en-US" w:eastAsia="zh-TW"/>
        </w:rPr>
        <w:t>9.3</w:t>
      </w:r>
      <w:r w:rsidR="00A56853" w:rsidRPr="00B80286">
        <w:rPr>
          <w:rFonts w:ascii="Arial" w:hAnsi="Arial" w:cs="Arial"/>
          <w:szCs w:val="24"/>
          <w:lang w:val="en-US" w:eastAsia="zh-TW"/>
        </w:rPr>
        <w:t>.</w:t>
      </w:r>
      <w:r w:rsidR="008F7740" w:rsidRPr="00B80286">
        <w:rPr>
          <w:rFonts w:ascii="Arial" w:hAnsi="Arial" w:cs="Arial"/>
          <w:szCs w:val="24"/>
          <w:lang w:val="en-US" w:eastAsia="zh-TW"/>
        </w:rPr>
        <w:t>1</w:t>
      </w:r>
      <w:r w:rsidR="00115649" w:rsidRPr="00B80286">
        <w:rPr>
          <w:rFonts w:ascii="Arial" w:hAnsi="Arial" w:cs="Arial"/>
          <w:szCs w:val="24"/>
          <w:lang w:val="en-US" w:eastAsia="zh-TW"/>
        </w:rPr>
        <w:t>.1</w:t>
      </w:r>
    </w:p>
    <w:p w14:paraId="79D236BA" w14:textId="77777777" w:rsidR="00A07E02" w:rsidRPr="00B80286" w:rsidRDefault="00A07E02" w:rsidP="003F46F2">
      <w:pPr>
        <w:pStyle w:val="3GPPHeader"/>
        <w:spacing w:after="120"/>
        <w:rPr>
          <w:rFonts w:ascii="Arial" w:hAnsi="Arial" w:cs="Arial"/>
          <w:szCs w:val="24"/>
          <w:lang w:val="en-US"/>
        </w:rPr>
      </w:pPr>
      <w:r w:rsidRPr="00B80286">
        <w:rPr>
          <w:rFonts w:ascii="Arial" w:hAnsi="Arial" w:cs="Arial"/>
          <w:szCs w:val="24"/>
          <w:lang w:val="en-US"/>
        </w:rPr>
        <w:t xml:space="preserve">Source: </w:t>
      </w:r>
      <w:r w:rsidRPr="00B80286">
        <w:rPr>
          <w:rFonts w:ascii="Arial" w:hAnsi="Arial" w:cs="Arial"/>
          <w:szCs w:val="24"/>
          <w:lang w:val="en-US"/>
        </w:rPr>
        <w:tab/>
        <w:t>MediaTek Inc.</w:t>
      </w:r>
    </w:p>
    <w:p w14:paraId="108A86FF" w14:textId="02DB4E09" w:rsidR="00A07E02" w:rsidRPr="00B80286" w:rsidRDefault="00FF0668" w:rsidP="003F46F2">
      <w:pPr>
        <w:pStyle w:val="3GPPHeaderArial"/>
        <w:tabs>
          <w:tab w:val="left" w:pos="1701"/>
        </w:tabs>
        <w:spacing w:after="120"/>
        <w:rPr>
          <w:b/>
          <w:sz w:val="24"/>
          <w:lang w:eastAsia="zh-TW"/>
        </w:rPr>
      </w:pPr>
      <w:r w:rsidRPr="00B80286">
        <w:rPr>
          <w:b/>
          <w:sz w:val="24"/>
        </w:rPr>
        <w:t xml:space="preserve">Title:  </w:t>
      </w:r>
      <w:r w:rsidRPr="00B80286">
        <w:rPr>
          <w:b/>
          <w:sz w:val="24"/>
        </w:rPr>
        <w:tab/>
      </w:r>
      <w:r w:rsidR="003A73DF" w:rsidRPr="00B80286">
        <w:rPr>
          <w:b/>
          <w:sz w:val="24"/>
        </w:rPr>
        <w:t xml:space="preserve">Uplink </w:t>
      </w:r>
      <w:r w:rsidR="00A7579F" w:rsidRPr="00B80286">
        <w:rPr>
          <w:b/>
          <w:sz w:val="24"/>
        </w:rPr>
        <w:t>M</w:t>
      </w:r>
      <w:r w:rsidR="003A73DF" w:rsidRPr="00B80286">
        <w:rPr>
          <w:b/>
          <w:sz w:val="24"/>
        </w:rPr>
        <w:t xml:space="preserve">easurements for </w:t>
      </w:r>
      <w:r w:rsidR="00523D3B" w:rsidRPr="00B80286">
        <w:rPr>
          <w:b/>
          <w:sz w:val="24"/>
        </w:rPr>
        <w:t xml:space="preserve">NR </w:t>
      </w:r>
      <w:r w:rsidR="00A7579F" w:rsidRPr="00B80286">
        <w:rPr>
          <w:b/>
          <w:sz w:val="24"/>
        </w:rPr>
        <w:t>M</w:t>
      </w:r>
      <w:r w:rsidR="003A73DF" w:rsidRPr="00B80286">
        <w:rPr>
          <w:b/>
          <w:sz w:val="24"/>
        </w:rPr>
        <w:t>obility</w:t>
      </w:r>
    </w:p>
    <w:p w14:paraId="2D698DC6" w14:textId="77777777" w:rsidR="00A07E02" w:rsidRPr="00B80286" w:rsidRDefault="00A07E02" w:rsidP="003F46F2">
      <w:pPr>
        <w:pStyle w:val="3GPPHeaderArial"/>
        <w:tabs>
          <w:tab w:val="left" w:pos="1701"/>
        </w:tabs>
        <w:spacing w:after="120"/>
        <w:rPr>
          <w:b/>
          <w:sz w:val="24"/>
          <w:lang w:eastAsia="zh-TW"/>
        </w:rPr>
      </w:pPr>
    </w:p>
    <w:p w14:paraId="4570B40E" w14:textId="77777777" w:rsidR="00A07E02" w:rsidRPr="00B80286" w:rsidRDefault="00A07E02" w:rsidP="003F46F2">
      <w:pPr>
        <w:pStyle w:val="3GPPHeader"/>
        <w:spacing w:after="120"/>
        <w:rPr>
          <w:rFonts w:ascii="Arial" w:hAnsi="Arial" w:cs="Arial"/>
          <w:szCs w:val="24"/>
          <w:lang w:val="en-US"/>
        </w:rPr>
      </w:pPr>
      <w:r w:rsidRPr="00B80286">
        <w:rPr>
          <w:rFonts w:ascii="Arial" w:hAnsi="Arial" w:cs="Arial"/>
          <w:szCs w:val="24"/>
          <w:lang w:val="en-US"/>
        </w:rPr>
        <w:t>Document for:</w:t>
      </w:r>
      <w:r w:rsidRPr="00B80286">
        <w:rPr>
          <w:rFonts w:ascii="Arial" w:hAnsi="Arial" w:cs="Arial"/>
          <w:szCs w:val="24"/>
          <w:lang w:val="en-US"/>
        </w:rPr>
        <w:tab/>
        <w:t>Discussion and decision</w:t>
      </w:r>
    </w:p>
    <w:p w14:paraId="0FB84FBC"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rPr>
        <w:t>Introduction</w:t>
      </w:r>
      <w:bookmarkStart w:id="2" w:name="OLE_LINK39"/>
      <w:bookmarkStart w:id="3" w:name="OLE_LINK38"/>
      <w:bookmarkStart w:id="4" w:name="OLE_LINK37"/>
    </w:p>
    <w:p w14:paraId="12C34862" w14:textId="4F590823" w:rsidR="00C43BC9" w:rsidRPr="00B80286" w:rsidRDefault="00C43BC9" w:rsidP="003F46F2">
      <w:pPr>
        <w:spacing w:after="120"/>
        <w:jc w:val="both"/>
        <w:rPr>
          <w:rFonts w:ascii="Arial" w:eastAsia="新細明體" w:hAnsi="Arial" w:cs="Arial"/>
          <w:lang w:val="en-US" w:eastAsia="zh-TW"/>
        </w:rPr>
      </w:pPr>
      <w:bookmarkStart w:id="5" w:name="_Ref178064866"/>
      <w:r w:rsidRPr="00B80286">
        <w:rPr>
          <w:rFonts w:ascii="Arial" w:eastAsia="新細明體" w:hAnsi="Arial" w:cs="Arial"/>
          <w:lang w:val="en-US" w:eastAsia="zh-TW"/>
        </w:rPr>
        <w:t xml:space="preserve">It was proposed </w:t>
      </w:r>
      <w:r w:rsidR="008B222C" w:rsidRPr="00B80286">
        <w:rPr>
          <w:rFonts w:ascii="Arial" w:eastAsia="新細明體" w:hAnsi="Arial" w:cs="Arial"/>
          <w:lang w:val="en-US" w:eastAsia="zh-TW"/>
        </w:rPr>
        <w:t>in several papers in previous meeting to apply uplink (UL) measurement</w:t>
      </w:r>
      <w:r w:rsidR="002957AF" w:rsidRPr="00B80286">
        <w:rPr>
          <w:rFonts w:ascii="Arial" w:eastAsia="新細明體" w:hAnsi="Arial" w:cs="Arial"/>
          <w:lang w:val="en-US" w:eastAsia="zh-TW"/>
        </w:rPr>
        <w:t xml:space="preserve"> to mobility in NR networks. </w:t>
      </w:r>
      <w:r w:rsidR="00E82C3C" w:rsidRPr="00B80286">
        <w:rPr>
          <w:rFonts w:ascii="Arial" w:eastAsia="新細明體" w:hAnsi="Arial" w:cs="Arial"/>
          <w:lang w:val="en-US" w:eastAsia="zh-TW"/>
        </w:rPr>
        <w:t>By sending uplink signals for UE mobility tracking, simulation results show improved energy efficient mobility in NR</w:t>
      </w:r>
      <w:r w:rsidR="00BF7F1A" w:rsidRPr="00B80286">
        <w:rPr>
          <w:rFonts w:ascii="Arial" w:eastAsia="新細明體" w:hAnsi="Arial" w:cs="Arial"/>
          <w:lang w:val="en-US" w:eastAsia="zh-TW"/>
        </w:rPr>
        <w:t xml:space="preserve"> [</w:t>
      </w:r>
      <w:r w:rsidR="00E33BB2" w:rsidRPr="00B80286">
        <w:rPr>
          <w:rFonts w:ascii="Arial" w:eastAsia="新細明體" w:hAnsi="Arial" w:cs="Arial"/>
          <w:lang w:val="en-US" w:eastAsia="zh-TW"/>
        </w:rPr>
        <w:t>1</w:t>
      </w:r>
      <w:r w:rsidR="00BF7F1A" w:rsidRPr="00B80286">
        <w:rPr>
          <w:rFonts w:ascii="Arial" w:eastAsia="新細明體" w:hAnsi="Arial" w:cs="Arial"/>
          <w:lang w:val="en-US" w:eastAsia="zh-TW"/>
        </w:rPr>
        <w:t>]</w:t>
      </w:r>
      <w:r w:rsidR="00E82C3C" w:rsidRPr="00B80286">
        <w:rPr>
          <w:rFonts w:ascii="Arial" w:eastAsia="新細明體" w:hAnsi="Arial" w:cs="Arial"/>
          <w:lang w:val="en-US" w:eastAsia="zh-TW"/>
        </w:rPr>
        <w:t>.</w:t>
      </w:r>
      <w:r w:rsidR="00BF7F1A" w:rsidRPr="00B80286">
        <w:rPr>
          <w:rFonts w:ascii="Arial" w:eastAsia="新細明體" w:hAnsi="Arial" w:cs="Arial"/>
          <w:lang w:val="en-US" w:eastAsia="zh-TW"/>
        </w:rPr>
        <w:t xml:space="preserve"> </w:t>
      </w:r>
      <w:r w:rsidR="008D396F" w:rsidRPr="00B80286">
        <w:rPr>
          <w:rFonts w:ascii="Arial" w:eastAsia="新細明體" w:hAnsi="Arial" w:cs="Arial"/>
          <w:lang w:val="en-US" w:eastAsia="zh-TW"/>
        </w:rPr>
        <w:t xml:space="preserve">In this contribution, we discuss </w:t>
      </w:r>
      <w:r w:rsidR="00904A29">
        <w:rPr>
          <w:rFonts w:ascii="Arial" w:eastAsia="新細明體" w:hAnsi="Arial" w:cs="Arial"/>
          <w:lang w:val="en-US" w:eastAsia="zh-TW"/>
        </w:rPr>
        <w:t>the details and potential concerns on</w:t>
      </w:r>
      <w:r w:rsidR="008D396F" w:rsidRPr="00B80286">
        <w:rPr>
          <w:rFonts w:ascii="Arial" w:eastAsia="新細明體" w:hAnsi="Arial" w:cs="Arial"/>
          <w:lang w:val="en-US" w:eastAsia="zh-TW"/>
        </w:rPr>
        <w:t xml:space="preserve"> the proposed UL measurement</w:t>
      </w:r>
      <w:r w:rsidR="00D8326C">
        <w:rPr>
          <w:rFonts w:ascii="Arial" w:eastAsia="新細明體" w:hAnsi="Arial" w:cs="Arial"/>
          <w:lang w:val="en-US" w:eastAsia="zh-TW"/>
        </w:rPr>
        <w:t xml:space="preserve"> based </w:t>
      </w:r>
      <w:r w:rsidR="00D8326C" w:rsidRPr="00B80286">
        <w:rPr>
          <w:rFonts w:ascii="Arial" w:eastAsia="新細明體" w:hAnsi="Arial" w:cs="Arial"/>
          <w:lang w:val="en-US" w:eastAsia="zh-TW"/>
        </w:rPr>
        <w:t>mobility procedures in NR systems</w:t>
      </w:r>
      <w:r w:rsidR="008D396F" w:rsidRPr="00B80286">
        <w:rPr>
          <w:rFonts w:ascii="Arial" w:eastAsia="新細明體" w:hAnsi="Arial" w:cs="Arial"/>
          <w:lang w:val="en-US" w:eastAsia="zh-TW"/>
        </w:rPr>
        <w:t>.</w:t>
      </w:r>
    </w:p>
    <w:p w14:paraId="67291073"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bookmarkStart w:id="6" w:name="OLE_LINK110"/>
      <w:bookmarkStart w:id="7" w:name="OLE_LINK109"/>
      <w:bookmarkEnd w:id="2"/>
      <w:bookmarkEnd w:id="3"/>
      <w:bookmarkEnd w:id="4"/>
      <w:bookmarkEnd w:id="5"/>
      <w:r w:rsidRPr="00B80286">
        <w:rPr>
          <w:rFonts w:eastAsia="新細明體" w:cs="Arial"/>
          <w:lang w:val="en-US"/>
        </w:rPr>
        <w:t>Discussion</w:t>
      </w:r>
      <w:bookmarkStart w:id="8" w:name="OLE_LINK41"/>
      <w:bookmarkStart w:id="9" w:name="OLE_LINK24"/>
      <w:bookmarkStart w:id="10" w:name="OLE_LINK17"/>
      <w:bookmarkStart w:id="11" w:name="OLE_LINK16"/>
      <w:bookmarkEnd w:id="6"/>
      <w:bookmarkEnd w:id="7"/>
    </w:p>
    <w:p w14:paraId="60A200EF" w14:textId="12506C93" w:rsidR="00C20A27" w:rsidRPr="00B80286" w:rsidRDefault="00454C95" w:rsidP="00C20A27">
      <w:pPr>
        <w:rPr>
          <w:rFonts w:ascii="Arial" w:eastAsia="新細明體" w:hAnsi="Arial" w:cs="Arial"/>
          <w:lang w:val="en-US" w:eastAsia="zh-TW"/>
        </w:rPr>
      </w:pPr>
      <w:r w:rsidRPr="00B80286">
        <w:rPr>
          <w:rFonts w:ascii="Arial" w:eastAsia="新細明體" w:hAnsi="Arial" w:cs="Arial"/>
          <w:lang w:val="en-US" w:eastAsia="zh-TW"/>
        </w:rPr>
        <w:t>Here w</w:t>
      </w:r>
      <w:r w:rsidR="00C20A27" w:rsidRPr="00B80286">
        <w:rPr>
          <w:rFonts w:ascii="Arial" w:eastAsia="新細明體" w:hAnsi="Arial" w:cs="Arial"/>
          <w:lang w:val="en-US" w:eastAsia="zh-TW"/>
        </w:rPr>
        <w:t>e discuss the details of UL beacon based mobility</w:t>
      </w:r>
      <w:r w:rsidR="0022269B" w:rsidRPr="00B80286">
        <w:rPr>
          <w:rFonts w:ascii="Arial" w:eastAsia="新細明體" w:hAnsi="Arial" w:cs="Arial"/>
          <w:lang w:val="en-US" w:eastAsia="zh-TW"/>
        </w:rPr>
        <w:t>, in</w:t>
      </w:r>
      <w:r w:rsidR="00707ACF" w:rsidRPr="00B80286">
        <w:rPr>
          <w:rFonts w:ascii="Arial" w:eastAsia="新細明體" w:hAnsi="Arial" w:cs="Arial"/>
          <w:lang w:val="en-US" w:eastAsia="zh-TW"/>
        </w:rPr>
        <w:t xml:space="preserve"> </w:t>
      </w:r>
      <w:r w:rsidR="0022269B" w:rsidRPr="00B80286">
        <w:rPr>
          <w:rFonts w:ascii="Arial" w:eastAsia="新細明體" w:hAnsi="Arial" w:cs="Arial"/>
          <w:lang w:val="en-US" w:eastAsia="zh-TW"/>
        </w:rPr>
        <w:t xml:space="preserve">terms of both DL and UL </w:t>
      </w:r>
      <w:r w:rsidR="00707ACF" w:rsidRPr="00B80286">
        <w:rPr>
          <w:rFonts w:ascii="Arial" w:eastAsia="新細明體" w:hAnsi="Arial" w:cs="Arial"/>
          <w:lang w:val="en-US" w:eastAsia="zh-TW"/>
        </w:rPr>
        <w:t>operations</w:t>
      </w:r>
      <w:r w:rsidR="0022269B" w:rsidRPr="00B80286">
        <w:rPr>
          <w:rFonts w:ascii="Arial" w:eastAsia="新細明體" w:hAnsi="Arial" w:cs="Arial"/>
          <w:lang w:val="en-US" w:eastAsia="zh-TW"/>
        </w:rPr>
        <w:t>.</w:t>
      </w:r>
    </w:p>
    <w:p w14:paraId="30AD378B" w14:textId="07A22DB9" w:rsidR="00046318" w:rsidRPr="00B80286" w:rsidRDefault="00940E40" w:rsidP="003F46F2">
      <w:pPr>
        <w:pStyle w:val="Heading2"/>
        <w:spacing w:after="120"/>
        <w:rPr>
          <w:rFonts w:eastAsia="新細明體" w:cs="Arial"/>
          <w:lang w:val="en-US" w:eastAsia="zh-TW"/>
        </w:rPr>
      </w:pPr>
      <w:r w:rsidRPr="00B80286">
        <w:rPr>
          <w:rFonts w:eastAsia="新細明體" w:cs="Arial"/>
          <w:lang w:val="en-US" w:eastAsia="zh-TW"/>
        </w:rPr>
        <w:t>D</w:t>
      </w:r>
      <w:r w:rsidR="00E84142" w:rsidRPr="00B80286">
        <w:rPr>
          <w:rFonts w:eastAsia="新細明體" w:cs="Arial"/>
          <w:lang w:val="en-US" w:eastAsia="zh-TW"/>
        </w:rPr>
        <w:t xml:space="preserve">L Operations </w:t>
      </w:r>
    </w:p>
    <w:p w14:paraId="35D61998" w14:textId="11EDB95B" w:rsidR="00A45443" w:rsidRPr="00B80286" w:rsidRDefault="00940E40" w:rsidP="003F46F2">
      <w:pPr>
        <w:pStyle w:val="Heading3"/>
        <w:numPr>
          <w:ilvl w:val="2"/>
          <w:numId w:val="4"/>
        </w:numPr>
        <w:spacing w:after="120"/>
        <w:rPr>
          <w:lang w:val="en-US"/>
        </w:rPr>
      </w:pPr>
      <w:r w:rsidRPr="00B80286">
        <w:rPr>
          <w:lang w:val="en-US"/>
        </w:rPr>
        <w:t xml:space="preserve">DL measurements, without </w:t>
      </w:r>
      <w:r w:rsidR="00A7592D" w:rsidRPr="00B80286">
        <w:rPr>
          <w:lang w:val="en-US"/>
        </w:rPr>
        <w:t>UL beacon</w:t>
      </w:r>
    </w:p>
    <w:p w14:paraId="496F5C3D" w14:textId="6AFBE5A7" w:rsidR="00324BEE" w:rsidRPr="00B80286" w:rsidRDefault="00E87CA0" w:rsidP="003F46F2">
      <w:pPr>
        <w:spacing w:after="120"/>
        <w:rPr>
          <w:rFonts w:ascii="Arial" w:eastAsia="新細明體" w:hAnsi="Arial" w:cs="Arial"/>
          <w:lang w:val="en-US" w:eastAsia="zh-TW"/>
        </w:rPr>
      </w:pPr>
      <w:r w:rsidRPr="00B80286">
        <w:rPr>
          <w:rFonts w:ascii="Arial" w:eastAsia="新細明體" w:hAnsi="Arial" w:cs="Arial"/>
          <w:lang w:val="en-US" w:eastAsia="zh-TW"/>
        </w:rPr>
        <w:t>In current system, w</w:t>
      </w:r>
      <w:r w:rsidR="00324BEE" w:rsidRPr="00B80286">
        <w:rPr>
          <w:rFonts w:ascii="Arial" w:eastAsia="新細明體" w:hAnsi="Arial" w:cs="Arial"/>
          <w:lang w:val="en-US" w:eastAsia="zh-TW"/>
        </w:rPr>
        <w:t>ithout</w:t>
      </w:r>
      <w:r w:rsidR="007D5DFF" w:rsidRPr="00B80286">
        <w:rPr>
          <w:rFonts w:ascii="Arial" w:eastAsia="新細明體" w:hAnsi="Arial" w:cs="Arial"/>
          <w:lang w:val="en-US" w:eastAsia="zh-TW"/>
        </w:rPr>
        <w:t xml:space="preserve"> UL beacon</w:t>
      </w:r>
      <w:r w:rsidRPr="00B80286">
        <w:rPr>
          <w:rFonts w:ascii="Arial" w:eastAsia="新細明體" w:hAnsi="Arial" w:cs="Arial"/>
          <w:lang w:val="en-US" w:eastAsia="zh-TW"/>
        </w:rPr>
        <w:t xml:space="preserve">, </w:t>
      </w:r>
      <w:r w:rsidR="00DC2022" w:rsidRPr="00B80286">
        <w:rPr>
          <w:rFonts w:ascii="Arial" w:eastAsia="新細明體" w:hAnsi="Arial" w:cs="Arial"/>
          <w:lang w:val="en-US" w:eastAsia="zh-TW"/>
        </w:rPr>
        <w:t xml:space="preserve">the UE </w:t>
      </w:r>
    </w:p>
    <w:p w14:paraId="59FE28C0" w14:textId="35647F74" w:rsidR="008D3648" w:rsidRPr="00B80286" w:rsidRDefault="008D3648" w:rsidP="003F46F2">
      <w:pPr>
        <w:pStyle w:val="ListParagraph"/>
        <w:numPr>
          <w:ilvl w:val="0"/>
          <w:numId w:val="23"/>
        </w:numPr>
        <w:spacing w:after="120"/>
        <w:jc w:val="both"/>
        <w:rPr>
          <w:lang w:val="en-US"/>
        </w:rPr>
      </w:pPr>
      <w:r w:rsidRPr="00B80286">
        <w:rPr>
          <w:rFonts w:ascii="Arial" w:eastAsia="新細明體" w:hAnsi="Arial" w:cs="Arial"/>
          <w:lang w:val="en-US" w:eastAsia="zh-TW"/>
        </w:rPr>
        <w:t>Measurement: The UE measures on known cells and uses the measurements for evaluation.</w:t>
      </w:r>
    </w:p>
    <w:p w14:paraId="08180AD5" w14:textId="18F7D715" w:rsidR="00324BEE" w:rsidRPr="00B80286" w:rsidRDefault="00324BEE" w:rsidP="003F46F2">
      <w:pPr>
        <w:pStyle w:val="ListParagraph"/>
        <w:numPr>
          <w:ilvl w:val="0"/>
          <w:numId w:val="23"/>
        </w:numPr>
        <w:spacing w:after="120"/>
        <w:jc w:val="both"/>
        <w:rPr>
          <w:lang w:val="en-US"/>
        </w:rPr>
      </w:pPr>
      <w:r w:rsidRPr="00B80286">
        <w:rPr>
          <w:rFonts w:ascii="Arial" w:eastAsia="新細明體" w:hAnsi="Arial" w:cs="Arial"/>
          <w:lang w:val="en-US" w:eastAsia="zh-TW"/>
        </w:rPr>
        <w:t>Detection: The UE regularly performs cell search on the serving freq</w:t>
      </w:r>
      <w:r w:rsidR="008D3648" w:rsidRPr="00B80286">
        <w:rPr>
          <w:rFonts w:ascii="Arial" w:eastAsia="新細明體" w:hAnsi="Arial" w:cs="Arial"/>
          <w:lang w:val="en-US" w:eastAsia="zh-TW"/>
        </w:rPr>
        <w:t>uency</w:t>
      </w:r>
      <w:r w:rsidRPr="00B80286">
        <w:rPr>
          <w:rFonts w:ascii="Arial" w:eastAsia="新細明體" w:hAnsi="Arial" w:cs="Arial"/>
          <w:lang w:val="en-US" w:eastAsia="zh-TW"/>
        </w:rPr>
        <w:t xml:space="preserve"> (search for all cells), and on other freq</w:t>
      </w:r>
      <w:r w:rsidR="007A0B99" w:rsidRPr="00B80286">
        <w:rPr>
          <w:rFonts w:ascii="Arial" w:eastAsia="新細明體" w:hAnsi="Arial" w:cs="Arial"/>
          <w:lang w:val="en-US" w:eastAsia="zh-TW"/>
        </w:rPr>
        <w:t>uencies</w:t>
      </w:r>
      <w:r w:rsidRPr="00B80286">
        <w:rPr>
          <w:rFonts w:ascii="Arial" w:eastAsia="新細明體" w:hAnsi="Arial" w:cs="Arial"/>
          <w:lang w:val="en-US" w:eastAsia="zh-TW"/>
        </w:rPr>
        <w:t xml:space="preserve"> (search for all cells on indicated/listed frequencies). The frequency of these searches are today based on 36.133 requirements for cell detection. If the UE serving cell signal strength &gt; S threshold, search and measure does not need to be done.</w:t>
      </w:r>
      <w:r w:rsidR="00726C44" w:rsidRPr="00B80286">
        <w:rPr>
          <w:rFonts w:ascii="Arial" w:eastAsia="新細明體" w:hAnsi="Arial" w:cs="Arial"/>
          <w:lang w:val="en-US" w:eastAsia="zh-TW"/>
        </w:rPr>
        <w:t xml:space="preserve"> </w:t>
      </w:r>
      <w:r w:rsidRPr="00B80286">
        <w:rPr>
          <w:rFonts w:ascii="Arial" w:eastAsia="新細明體" w:hAnsi="Arial" w:cs="Arial"/>
          <w:lang w:val="en-US" w:eastAsia="zh-TW"/>
        </w:rPr>
        <w:t xml:space="preserve">This operation may take some time and consume some power. </w:t>
      </w:r>
    </w:p>
    <w:p w14:paraId="27C43794" w14:textId="62670068" w:rsidR="00DF5B77" w:rsidRPr="00B80286" w:rsidRDefault="003C774B" w:rsidP="003F46F2">
      <w:pPr>
        <w:pStyle w:val="ListParagraph"/>
        <w:numPr>
          <w:ilvl w:val="0"/>
          <w:numId w:val="23"/>
        </w:numPr>
        <w:spacing w:after="120"/>
        <w:jc w:val="both"/>
        <w:rPr>
          <w:rFonts w:ascii="Arial" w:eastAsia="新細明體" w:hAnsi="Arial" w:cs="Arial"/>
          <w:lang w:val="en-US" w:eastAsia="zh-TW"/>
        </w:rPr>
      </w:pPr>
      <w:r w:rsidRPr="00B80286">
        <w:rPr>
          <w:rFonts w:ascii="Arial" w:eastAsia="新細明體" w:hAnsi="Arial" w:cs="Arial"/>
          <w:lang w:val="en-US" w:eastAsia="zh-TW"/>
        </w:rPr>
        <w:t>S</w:t>
      </w:r>
      <w:r w:rsidR="00324BEE" w:rsidRPr="00B80286">
        <w:rPr>
          <w:rFonts w:ascii="Arial" w:eastAsia="新細明體" w:hAnsi="Arial" w:cs="Arial"/>
          <w:lang w:val="en-US" w:eastAsia="zh-TW"/>
        </w:rPr>
        <w:t>ystem Information</w:t>
      </w:r>
      <w:r w:rsidR="008D3648" w:rsidRPr="00B80286">
        <w:rPr>
          <w:rFonts w:ascii="Arial" w:eastAsia="新細明體" w:hAnsi="Arial" w:cs="Arial"/>
          <w:lang w:val="en-US" w:eastAsia="zh-TW"/>
        </w:rPr>
        <w:t xml:space="preserve"> acquisition</w:t>
      </w:r>
      <w:r w:rsidR="00324BEE" w:rsidRPr="00B80286">
        <w:rPr>
          <w:rFonts w:ascii="Arial" w:eastAsia="新細明體" w:hAnsi="Arial" w:cs="Arial"/>
          <w:lang w:val="en-US" w:eastAsia="zh-TW"/>
        </w:rPr>
        <w:t>: Currently reading of SI, MIB and SIB1, is required when the cell is evaluated to be the best one, i.e. immediately before cell reselection, but can also be done by the UE ea</w:t>
      </w:r>
      <w:r w:rsidR="006F3AF4" w:rsidRPr="00B80286">
        <w:rPr>
          <w:rFonts w:ascii="Arial" w:eastAsia="新細明體" w:hAnsi="Arial" w:cs="Arial"/>
          <w:lang w:val="en-US" w:eastAsia="zh-TW"/>
        </w:rPr>
        <w:t>rlier based on implementation.</w:t>
      </w:r>
    </w:p>
    <w:p w14:paraId="1C0673C8" w14:textId="7051CFA7" w:rsidR="00A04DA6" w:rsidRPr="00B80286" w:rsidRDefault="006E6BF8" w:rsidP="006E6BF8">
      <w:pPr>
        <w:spacing w:after="120"/>
        <w:jc w:val="center"/>
        <w:rPr>
          <w:lang w:val="en-US"/>
        </w:rPr>
      </w:pPr>
      <w:r w:rsidRPr="00B80286">
        <w:rPr>
          <w:lang w:val="en-US"/>
        </w:rPr>
        <w:object w:dxaOrig="10289" w:dyaOrig="4507" w14:anchorId="1B88B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10.15pt" o:ole="">
            <v:imagedata r:id="rId8" o:title=""/>
          </v:shape>
          <o:OLEObject Type="Embed" ProgID="Visio.Drawing.11" ShapeID="_x0000_i1025" DrawAspect="Content" ObjectID="_1536757403" r:id="rId9"/>
        </w:object>
      </w:r>
    </w:p>
    <w:p w14:paraId="6C3314ED" w14:textId="68ED368B" w:rsidR="00381553" w:rsidRPr="00B80286" w:rsidRDefault="00381553" w:rsidP="002F42A6">
      <w:pPr>
        <w:spacing w:after="120"/>
        <w:jc w:val="center"/>
        <w:rPr>
          <w:rFonts w:ascii="Arial" w:eastAsia="新細明體" w:hAnsi="Arial" w:cs="Arial"/>
          <w:b/>
          <w:lang w:val="en-US" w:eastAsia="zh-TW"/>
        </w:rPr>
      </w:pPr>
      <w:r w:rsidRPr="00B80286">
        <w:rPr>
          <w:rFonts w:ascii="Arial" w:eastAsia="新細明體" w:hAnsi="Arial" w:cs="Arial"/>
          <w:b/>
          <w:lang w:val="en-US" w:eastAsia="zh-TW"/>
        </w:rPr>
        <w:lastRenderedPageBreak/>
        <w:t>Figure 1</w:t>
      </w:r>
      <w:r w:rsidRPr="00B80286">
        <w:rPr>
          <w:rFonts w:ascii="Arial" w:eastAsia="新細明體" w:hAnsi="Arial" w:cs="Arial"/>
          <w:b/>
          <w:lang w:val="en-US" w:eastAsia="zh-TW"/>
        </w:rPr>
        <w:tab/>
      </w:r>
      <w:r w:rsidR="0038473C" w:rsidRPr="00B80286">
        <w:rPr>
          <w:rFonts w:ascii="Arial" w:eastAsia="新細明體" w:hAnsi="Arial" w:cs="Arial"/>
          <w:b/>
          <w:lang w:val="en-US" w:eastAsia="zh-TW"/>
        </w:rPr>
        <w:t>Signaling</w:t>
      </w:r>
      <w:r w:rsidRPr="00B80286">
        <w:rPr>
          <w:rFonts w:ascii="Arial" w:eastAsia="新細明體" w:hAnsi="Arial" w:cs="Arial"/>
          <w:b/>
          <w:lang w:val="en-US" w:eastAsia="zh-TW"/>
        </w:rPr>
        <w:t xml:space="preserve"> and power consumption </w:t>
      </w:r>
      <w:r w:rsidR="00BA21E8" w:rsidRPr="00B80286">
        <w:rPr>
          <w:rFonts w:ascii="Arial" w:eastAsia="新細明體" w:hAnsi="Arial" w:cs="Arial"/>
          <w:b/>
          <w:lang w:val="en-US" w:eastAsia="zh-TW"/>
        </w:rPr>
        <w:t>timeline for downlink</w:t>
      </w:r>
      <w:r w:rsidRPr="00B80286">
        <w:rPr>
          <w:rFonts w:ascii="Arial" w:eastAsia="新細明體" w:hAnsi="Arial" w:cs="Arial"/>
          <w:b/>
          <w:lang w:val="en-US" w:eastAsia="zh-TW"/>
        </w:rPr>
        <w:t xml:space="preserve"> based mobility procedure in RRC inactive </w:t>
      </w:r>
      <w:r w:rsidR="009D03DE">
        <w:rPr>
          <w:rFonts w:ascii="Arial" w:eastAsia="新細明體" w:hAnsi="Arial" w:cs="Arial"/>
          <w:b/>
          <w:lang w:val="en-US" w:eastAsia="zh-TW"/>
        </w:rPr>
        <w:t>state</w:t>
      </w:r>
    </w:p>
    <w:p w14:paraId="41B1045B" w14:textId="03AF93D4" w:rsidR="00B11FDA" w:rsidRPr="00B80286" w:rsidRDefault="000417E3" w:rsidP="003F46F2">
      <w:pPr>
        <w:spacing w:after="120"/>
        <w:jc w:val="both"/>
        <w:rPr>
          <w:rFonts w:ascii="Arial" w:eastAsia="新細明體" w:hAnsi="Arial" w:cs="Arial"/>
          <w:lang w:val="en-US" w:eastAsia="zh-TW"/>
        </w:rPr>
      </w:pPr>
      <w:r w:rsidRPr="00B80286">
        <w:rPr>
          <w:rFonts w:ascii="Arial" w:eastAsia="新細明體" w:hAnsi="Arial" w:cs="Arial"/>
          <w:lang w:val="en-US" w:eastAsia="zh-TW"/>
        </w:rPr>
        <w:t>Notice that although</w:t>
      </w:r>
      <w:r w:rsidR="001D0A0C" w:rsidRPr="00B80286">
        <w:rPr>
          <w:rFonts w:ascii="Arial" w:eastAsia="新細明體" w:hAnsi="Arial" w:cs="Arial"/>
          <w:lang w:val="en-US" w:eastAsia="zh-TW"/>
        </w:rPr>
        <w:t xml:space="preserve"> a UE needs to perform more measurements when </w:t>
      </w:r>
      <w:r w:rsidR="00937302" w:rsidRPr="00B80286">
        <w:rPr>
          <w:rFonts w:ascii="Arial" w:eastAsia="新細明體" w:hAnsi="Arial" w:cs="Arial"/>
          <w:lang w:val="en-US" w:eastAsia="zh-TW"/>
        </w:rPr>
        <w:t>multiple beams are considered</w:t>
      </w:r>
      <w:r w:rsidR="001D0A0C" w:rsidRPr="00B80286">
        <w:rPr>
          <w:rFonts w:ascii="Arial" w:eastAsia="新細明體" w:hAnsi="Arial" w:cs="Arial"/>
          <w:lang w:val="en-US" w:eastAsia="zh-TW"/>
        </w:rPr>
        <w:t xml:space="preserve">, </w:t>
      </w:r>
      <w:r w:rsidR="00B11FDA" w:rsidRPr="00B80286">
        <w:rPr>
          <w:rFonts w:ascii="Arial" w:eastAsia="新細明體" w:hAnsi="Arial" w:cs="Arial"/>
          <w:lang w:val="en-US" w:eastAsia="zh-TW"/>
        </w:rPr>
        <w:t xml:space="preserve">RRM </w:t>
      </w:r>
      <w:r w:rsidR="00BA25B9" w:rsidRPr="00B80286">
        <w:rPr>
          <w:rFonts w:ascii="Arial" w:eastAsia="新細明體" w:hAnsi="Arial" w:cs="Arial"/>
          <w:lang w:val="en-US" w:eastAsia="zh-TW"/>
        </w:rPr>
        <w:t>measurement</w:t>
      </w:r>
      <w:r w:rsidR="001D0A0C" w:rsidRPr="00B80286">
        <w:rPr>
          <w:rFonts w:ascii="Arial" w:eastAsia="新細明體" w:hAnsi="Arial" w:cs="Arial"/>
          <w:lang w:val="en-US" w:eastAsia="zh-TW"/>
        </w:rPr>
        <w:t>s</w:t>
      </w:r>
      <w:r w:rsidR="00BA25B9" w:rsidRPr="00B80286">
        <w:rPr>
          <w:rFonts w:ascii="Arial" w:eastAsia="新細明體" w:hAnsi="Arial" w:cs="Arial"/>
          <w:lang w:val="en-US" w:eastAsia="zh-TW"/>
        </w:rPr>
        <w:t xml:space="preserve"> in </w:t>
      </w:r>
      <w:r w:rsidR="001D0A0C" w:rsidRPr="00B80286">
        <w:rPr>
          <w:rFonts w:ascii="Arial" w:eastAsia="新細明體" w:hAnsi="Arial" w:cs="Arial"/>
          <w:lang w:val="en-US" w:eastAsia="zh-TW"/>
        </w:rPr>
        <w:t xml:space="preserve">the downlink may be performed </w:t>
      </w:r>
      <w:r w:rsidR="00D47B85" w:rsidRPr="00B80286">
        <w:rPr>
          <w:rFonts w:ascii="Arial" w:eastAsia="新細明體" w:hAnsi="Arial" w:cs="Arial"/>
          <w:lang w:val="en-US" w:eastAsia="zh-TW"/>
        </w:rPr>
        <w:t xml:space="preserve">only </w:t>
      </w:r>
      <w:r w:rsidR="001D0A0C" w:rsidRPr="00B80286">
        <w:rPr>
          <w:rFonts w:ascii="Arial" w:eastAsia="新細明體" w:hAnsi="Arial" w:cs="Arial"/>
          <w:lang w:val="en-US" w:eastAsia="zh-TW"/>
        </w:rPr>
        <w:t>within a narrower bandwidth</w:t>
      </w:r>
      <w:r w:rsidR="00B51623" w:rsidRPr="00B80286">
        <w:rPr>
          <w:rFonts w:ascii="Arial" w:eastAsia="新細明體" w:hAnsi="Arial" w:cs="Arial"/>
          <w:lang w:val="en-US" w:eastAsia="zh-TW"/>
        </w:rPr>
        <w:t xml:space="preserve"> (e.g., </w:t>
      </w:r>
      <w:r w:rsidR="008B5D7E">
        <w:rPr>
          <w:rFonts w:ascii="Arial" w:eastAsia="新細明體" w:hAnsi="Arial" w:cs="Arial"/>
          <w:lang w:val="en-US" w:eastAsia="zh-TW"/>
        </w:rPr>
        <w:t>5</w:t>
      </w:r>
      <w:bookmarkStart w:id="12" w:name="_GoBack"/>
      <w:bookmarkEnd w:id="12"/>
      <w:r w:rsidR="00B51623" w:rsidRPr="00B80286">
        <w:rPr>
          <w:rFonts w:ascii="Arial" w:eastAsia="新細明體" w:hAnsi="Arial" w:cs="Arial"/>
          <w:lang w:val="en-US" w:eastAsia="zh-TW"/>
        </w:rPr>
        <w:t>MHz)</w:t>
      </w:r>
      <w:r w:rsidR="001D0A0C" w:rsidRPr="00B80286">
        <w:rPr>
          <w:rFonts w:ascii="Arial" w:eastAsia="新細明體" w:hAnsi="Arial" w:cs="Arial"/>
          <w:lang w:val="en-US" w:eastAsia="zh-TW"/>
        </w:rPr>
        <w:t xml:space="preserve">, instead of </w:t>
      </w:r>
      <w:r w:rsidRPr="00B80286">
        <w:rPr>
          <w:rFonts w:ascii="Arial" w:eastAsia="新細明體" w:hAnsi="Arial" w:cs="Arial"/>
          <w:lang w:val="en-US" w:eastAsia="zh-TW"/>
        </w:rPr>
        <w:t xml:space="preserve">the whole 20MHz or even 200 MHz band. </w:t>
      </w:r>
      <w:r w:rsidR="00E257ED" w:rsidRPr="00B80286">
        <w:rPr>
          <w:rFonts w:ascii="Arial" w:eastAsia="新細明體" w:hAnsi="Arial" w:cs="Arial"/>
          <w:lang w:val="en-US" w:eastAsia="zh-TW"/>
        </w:rPr>
        <w:t xml:space="preserve">Also, </w:t>
      </w:r>
      <w:r w:rsidR="00855D9C" w:rsidRPr="00B80286">
        <w:rPr>
          <w:rFonts w:ascii="Arial" w:eastAsia="新細明體" w:hAnsi="Arial" w:cs="Arial"/>
          <w:lang w:val="en-US" w:eastAsia="zh-TW"/>
        </w:rPr>
        <w:t>downlink</w:t>
      </w:r>
      <w:r w:rsidR="00E257ED" w:rsidRPr="00B80286">
        <w:rPr>
          <w:rFonts w:ascii="Arial" w:eastAsia="新細明體" w:hAnsi="Arial" w:cs="Arial"/>
          <w:lang w:val="en-US" w:eastAsia="zh-TW"/>
        </w:rPr>
        <w:t xml:space="preserve"> measurement can be based on dedicated reference signal to speed up the evaluation. </w:t>
      </w:r>
      <w:r w:rsidRPr="00B80286">
        <w:rPr>
          <w:rFonts w:ascii="Arial" w:eastAsia="新細明體" w:hAnsi="Arial" w:cs="Arial"/>
          <w:lang w:val="en-US" w:eastAsia="zh-TW"/>
        </w:rPr>
        <w:t xml:space="preserve">In this way, </w:t>
      </w:r>
      <w:r w:rsidR="00B21583" w:rsidRPr="00B80286">
        <w:rPr>
          <w:rFonts w:ascii="Arial" w:eastAsia="新細明體" w:hAnsi="Arial" w:cs="Arial"/>
          <w:lang w:val="en-US" w:eastAsia="zh-TW"/>
        </w:rPr>
        <w:t>power consumption can be significantly reduced.</w:t>
      </w:r>
      <w:r w:rsidR="00C36CC1" w:rsidRPr="00B80286">
        <w:rPr>
          <w:rFonts w:ascii="Arial" w:eastAsia="新細明體" w:hAnsi="Arial" w:cs="Arial"/>
          <w:lang w:val="en-US" w:eastAsia="zh-TW"/>
        </w:rPr>
        <w:t xml:space="preserve"> </w:t>
      </w:r>
    </w:p>
    <w:p w14:paraId="29304786" w14:textId="0C313178" w:rsidR="00C8472F" w:rsidRPr="00B80286" w:rsidRDefault="00000FF2" w:rsidP="00615ECD">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Proposal</w:t>
      </w:r>
      <w:r w:rsidR="00350093" w:rsidRPr="00B80286">
        <w:rPr>
          <w:rFonts w:ascii="Arial" w:eastAsia="新細明體" w:hAnsi="Arial" w:cs="Arial"/>
          <w:b/>
          <w:lang w:val="en-US" w:eastAsia="zh-TW"/>
        </w:rPr>
        <w:t xml:space="preserve"> 1</w:t>
      </w:r>
      <w:r w:rsidRPr="00B80286">
        <w:rPr>
          <w:rFonts w:ascii="Arial" w:eastAsia="新細明體" w:hAnsi="Arial" w:cs="Arial"/>
          <w:b/>
          <w:lang w:val="en-US" w:eastAsia="zh-TW"/>
        </w:rPr>
        <w:t>:</w:t>
      </w:r>
      <w:r w:rsidRPr="00B80286">
        <w:rPr>
          <w:rFonts w:ascii="Arial" w:eastAsia="新細明體" w:hAnsi="Arial" w:cs="Arial"/>
          <w:b/>
          <w:lang w:val="en-US" w:eastAsia="zh-TW"/>
        </w:rPr>
        <w:tab/>
      </w:r>
      <w:r w:rsidR="00B92A2F" w:rsidRPr="00B80286">
        <w:rPr>
          <w:rFonts w:ascii="Arial" w:eastAsia="新細明體" w:hAnsi="Arial" w:cs="Arial"/>
          <w:b/>
          <w:lang w:val="en-US" w:eastAsia="zh-TW"/>
        </w:rPr>
        <w:t>RRM measurements in downlink may be performed only within a narrower bandwidth instead of full band</w:t>
      </w:r>
      <w:r w:rsidR="0038473C">
        <w:rPr>
          <w:rFonts w:ascii="Arial" w:eastAsia="新細明體" w:hAnsi="Arial" w:cs="Arial"/>
          <w:b/>
          <w:lang w:val="en-US" w:eastAsia="zh-TW"/>
        </w:rPr>
        <w:t>,</w:t>
      </w:r>
      <w:r w:rsidR="0038420E" w:rsidRPr="00B80286">
        <w:rPr>
          <w:rFonts w:ascii="Arial" w:eastAsia="新細明體" w:hAnsi="Arial" w:cs="Arial"/>
          <w:b/>
          <w:lang w:val="en-US" w:eastAsia="zh-TW"/>
        </w:rPr>
        <w:t xml:space="preserve"> </w:t>
      </w:r>
      <w:r w:rsidR="00B92A2F" w:rsidRPr="00B80286">
        <w:rPr>
          <w:rFonts w:ascii="Arial" w:eastAsia="新細明體" w:hAnsi="Arial" w:cs="Arial"/>
          <w:b/>
          <w:lang w:val="en-US" w:eastAsia="zh-TW"/>
        </w:rPr>
        <w:t>so as to save power.</w:t>
      </w:r>
    </w:p>
    <w:p w14:paraId="514CFF5F" w14:textId="7BCF0676" w:rsidR="00A7592D" w:rsidRPr="00B80286" w:rsidRDefault="00361F3A" w:rsidP="003F46F2">
      <w:pPr>
        <w:pStyle w:val="Heading3"/>
        <w:numPr>
          <w:ilvl w:val="2"/>
          <w:numId w:val="4"/>
        </w:numPr>
        <w:spacing w:after="120"/>
        <w:rPr>
          <w:lang w:val="en-US"/>
        </w:rPr>
      </w:pPr>
      <w:r w:rsidRPr="00B80286">
        <w:rPr>
          <w:lang w:val="en-US"/>
        </w:rPr>
        <w:t>D</w:t>
      </w:r>
      <w:r w:rsidR="00DA2CC5" w:rsidRPr="00B80286">
        <w:rPr>
          <w:lang w:val="en-US"/>
        </w:rPr>
        <w:t>L operations</w:t>
      </w:r>
      <w:r w:rsidRPr="00B80286">
        <w:rPr>
          <w:lang w:val="en-US"/>
        </w:rPr>
        <w:t xml:space="preserve"> with UL beacon</w:t>
      </w:r>
    </w:p>
    <w:p w14:paraId="35C1E6D1" w14:textId="419D5C6C" w:rsidR="00DA2CC5" w:rsidRPr="00B80286" w:rsidRDefault="009F265F" w:rsidP="0082364C">
      <w:pPr>
        <w:spacing w:after="120"/>
        <w:jc w:val="both"/>
        <w:rPr>
          <w:rFonts w:ascii="Arial" w:eastAsia="新細明體" w:hAnsi="Arial" w:cs="Arial"/>
          <w:lang w:val="en-US" w:eastAsia="zh-TW"/>
        </w:rPr>
      </w:pPr>
      <w:r w:rsidRPr="00B80286">
        <w:rPr>
          <w:rFonts w:ascii="Arial" w:eastAsia="新細明體" w:hAnsi="Arial" w:cs="Arial"/>
          <w:lang w:val="en-US" w:eastAsia="zh-TW"/>
        </w:rPr>
        <w:t>Also with UL based mobility, th</w:t>
      </w:r>
      <w:r w:rsidR="00AA39F0" w:rsidRPr="00B80286">
        <w:rPr>
          <w:rFonts w:ascii="Arial" w:eastAsia="新細明體" w:hAnsi="Arial" w:cs="Arial"/>
          <w:lang w:val="en-US" w:eastAsia="zh-TW"/>
        </w:rPr>
        <w:t xml:space="preserve">e UE would need to read </w:t>
      </w:r>
      <w:r w:rsidRPr="00B80286">
        <w:rPr>
          <w:rFonts w:ascii="Arial" w:eastAsia="新細明體" w:hAnsi="Arial" w:cs="Arial"/>
          <w:lang w:val="en-US" w:eastAsia="zh-TW"/>
        </w:rPr>
        <w:t>SI from the strongest cell, preferably</w:t>
      </w:r>
      <w:r w:rsidR="00F6743C" w:rsidRPr="00B80286">
        <w:rPr>
          <w:rFonts w:ascii="Arial" w:eastAsia="新細明體" w:hAnsi="Arial" w:cs="Arial"/>
          <w:lang w:val="en-US" w:eastAsia="zh-TW"/>
        </w:rPr>
        <w:t xml:space="preserve"> at the beginning</w:t>
      </w:r>
      <w:r w:rsidRPr="00B80286">
        <w:rPr>
          <w:rFonts w:ascii="Arial" w:eastAsia="新細明體" w:hAnsi="Arial" w:cs="Arial"/>
          <w:lang w:val="en-US" w:eastAsia="zh-TW"/>
        </w:rPr>
        <w:t xml:space="preserve"> of/before camping for PLMN selection, applying camping restrictions, and possibly reading of Beacon area information to understand whether to trigger Beacon reconfiguration or not. </w:t>
      </w:r>
      <w:r w:rsidR="00B31B43" w:rsidRPr="00B80286">
        <w:rPr>
          <w:rFonts w:ascii="Arial" w:eastAsia="新細明體" w:hAnsi="Arial" w:cs="Arial"/>
          <w:lang w:val="en-US" w:eastAsia="zh-TW"/>
        </w:rPr>
        <w:t>Thus</w:t>
      </w:r>
      <w:r w:rsidR="0082364C" w:rsidRPr="00B80286">
        <w:rPr>
          <w:rFonts w:ascii="Arial" w:eastAsia="新細明體" w:hAnsi="Arial" w:cs="Arial"/>
          <w:lang w:val="en-US" w:eastAsia="zh-TW"/>
        </w:rPr>
        <w:t>,</w:t>
      </w:r>
      <w:r w:rsidR="00B31B43" w:rsidRPr="00B80286">
        <w:rPr>
          <w:rFonts w:ascii="Arial" w:eastAsia="新細明體" w:hAnsi="Arial" w:cs="Arial"/>
          <w:lang w:val="en-US" w:eastAsia="zh-TW"/>
        </w:rPr>
        <w:t xml:space="preserve"> the three DL operations</w:t>
      </w:r>
      <w:r w:rsidRPr="00B80286">
        <w:rPr>
          <w:rFonts w:ascii="Arial" w:eastAsia="新細明體" w:hAnsi="Arial" w:cs="Arial"/>
          <w:lang w:val="en-US" w:eastAsia="zh-TW"/>
        </w:rPr>
        <w:t xml:space="preserve"> need to be taken also for the U</w:t>
      </w:r>
      <w:r w:rsidR="002C1E4F" w:rsidRPr="00B80286">
        <w:rPr>
          <w:rFonts w:ascii="Arial" w:eastAsia="新細明體" w:hAnsi="Arial" w:cs="Arial"/>
          <w:lang w:val="en-US" w:eastAsia="zh-TW"/>
        </w:rPr>
        <w:t>L based mobility. However, they may</w:t>
      </w:r>
      <w:r w:rsidRPr="00B80286">
        <w:rPr>
          <w:rFonts w:ascii="Arial" w:eastAsia="新細明體" w:hAnsi="Arial" w:cs="Arial"/>
          <w:lang w:val="en-US" w:eastAsia="zh-TW"/>
        </w:rPr>
        <w:t xml:space="preserve"> be performed less frequently.</w:t>
      </w:r>
    </w:p>
    <w:p w14:paraId="363C6C32" w14:textId="0A530D68" w:rsidR="00CB2958" w:rsidRPr="00B80286" w:rsidRDefault="00CB2958" w:rsidP="003F46F2">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Observation 1:</w:t>
      </w:r>
      <w:r w:rsidR="009E5E22" w:rsidRPr="00B80286">
        <w:rPr>
          <w:rFonts w:ascii="Arial" w:eastAsia="新細明體" w:hAnsi="Arial" w:cs="Arial"/>
          <w:b/>
          <w:lang w:val="en-US" w:eastAsia="zh-TW"/>
        </w:rPr>
        <w:tab/>
        <w:t>T</w:t>
      </w:r>
      <w:r w:rsidR="00604E8A" w:rsidRPr="00B80286">
        <w:rPr>
          <w:rFonts w:ascii="Arial" w:eastAsia="新細明體" w:hAnsi="Arial" w:cs="Arial"/>
          <w:b/>
          <w:lang w:val="en-US" w:eastAsia="zh-TW"/>
        </w:rPr>
        <w:t>he major</w:t>
      </w:r>
      <w:r w:rsidR="009E5E22" w:rsidRPr="00B80286">
        <w:rPr>
          <w:rFonts w:ascii="Arial" w:eastAsia="新細明體" w:hAnsi="Arial" w:cs="Arial"/>
          <w:b/>
          <w:lang w:val="en-US" w:eastAsia="zh-TW"/>
        </w:rPr>
        <w:t xml:space="preserve"> DL operations </w:t>
      </w:r>
      <w:r w:rsidR="00944076" w:rsidRPr="00B80286">
        <w:rPr>
          <w:rFonts w:ascii="Arial" w:eastAsia="新細明體" w:hAnsi="Arial" w:cs="Arial"/>
          <w:b/>
          <w:lang w:val="en-US" w:eastAsia="zh-TW"/>
        </w:rPr>
        <w:t>(detection, measurement</w:t>
      </w:r>
      <w:r w:rsidR="00143C58" w:rsidRPr="00B80286">
        <w:rPr>
          <w:rFonts w:ascii="Arial" w:eastAsia="新細明體" w:hAnsi="Arial" w:cs="Arial"/>
          <w:b/>
          <w:lang w:val="en-US" w:eastAsia="zh-TW"/>
        </w:rPr>
        <w:t>,</w:t>
      </w:r>
      <w:r w:rsidR="00944076" w:rsidRPr="00B80286">
        <w:rPr>
          <w:rFonts w:ascii="Arial" w:eastAsia="新細明體" w:hAnsi="Arial" w:cs="Arial"/>
          <w:b/>
          <w:lang w:val="en-US" w:eastAsia="zh-TW"/>
        </w:rPr>
        <w:t xml:space="preserve"> and SI inquiry) </w:t>
      </w:r>
      <w:r w:rsidR="00C8472F" w:rsidRPr="00B80286">
        <w:rPr>
          <w:rFonts w:ascii="Arial" w:eastAsia="新細明體" w:hAnsi="Arial" w:cs="Arial"/>
          <w:b/>
          <w:lang w:val="en-US" w:eastAsia="zh-TW"/>
        </w:rPr>
        <w:t xml:space="preserve">may </w:t>
      </w:r>
      <w:r w:rsidR="009E5E22" w:rsidRPr="00B80286">
        <w:rPr>
          <w:rFonts w:ascii="Arial" w:eastAsia="新細明體" w:hAnsi="Arial" w:cs="Arial"/>
          <w:b/>
          <w:lang w:val="en-US" w:eastAsia="zh-TW"/>
        </w:rPr>
        <w:t>need to be taken also for the UL based mobility. However, they may be performed less frequently.</w:t>
      </w:r>
    </w:p>
    <w:p w14:paraId="3BECF277" w14:textId="2EE728CA" w:rsidR="002159BE" w:rsidRPr="00B80286" w:rsidRDefault="00174C0D" w:rsidP="002159BE">
      <w:pPr>
        <w:spacing w:after="120"/>
        <w:jc w:val="both"/>
        <w:rPr>
          <w:rFonts w:ascii="Arial" w:eastAsia="新細明體" w:hAnsi="Arial" w:cs="Arial"/>
          <w:lang w:val="en-US" w:eastAsia="zh-TW"/>
        </w:rPr>
      </w:pPr>
      <w:r w:rsidRPr="00B80286">
        <w:rPr>
          <w:rFonts w:ascii="Arial" w:eastAsia="新細明體" w:hAnsi="Arial" w:cs="Arial"/>
          <w:lang w:val="en-US" w:eastAsia="zh-TW"/>
        </w:rPr>
        <w:t>Notice that t</w:t>
      </w:r>
      <w:r w:rsidR="002159BE" w:rsidRPr="00B80286">
        <w:rPr>
          <w:rFonts w:ascii="Arial" w:eastAsia="新細明體" w:hAnsi="Arial" w:cs="Arial"/>
          <w:lang w:val="en-US" w:eastAsia="zh-TW"/>
        </w:rPr>
        <w:t>he beacon configuration provided by the network, via PHY, MAC</w:t>
      </w:r>
      <w:r w:rsidR="00B2333D" w:rsidRPr="00B80286">
        <w:rPr>
          <w:rFonts w:ascii="Arial" w:eastAsia="新細明體" w:hAnsi="Arial" w:cs="Arial"/>
          <w:lang w:val="en-US" w:eastAsia="zh-TW"/>
        </w:rPr>
        <w:t>, or RRC</w:t>
      </w:r>
      <w:r w:rsidR="002159BE" w:rsidRPr="00B80286">
        <w:rPr>
          <w:rFonts w:ascii="Arial" w:eastAsia="新細明體" w:hAnsi="Arial" w:cs="Arial"/>
          <w:lang w:val="en-US" w:eastAsia="zh-TW"/>
        </w:rPr>
        <w:t xml:space="preserve"> </w:t>
      </w:r>
      <w:r w:rsidR="006E75D1" w:rsidRPr="00B80286">
        <w:rPr>
          <w:rFonts w:ascii="Arial" w:eastAsia="新細明體" w:hAnsi="Arial" w:cs="Arial"/>
          <w:lang w:val="en-US" w:eastAsia="zh-TW"/>
        </w:rPr>
        <w:t>signaling</w:t>
      </w:r>
      <w:r w:rsidR="002159BE" w:rsidRPr="00B80286">
        <w:rPr>
          <w:rFonts w:ascii="Arial" w:eastAsia="新細明體" w:hAnsi="Arial" w:cs="Arial"/>
          <w:lang w:val="en-US" w:eastAsia="zh-TW"/>
        </w:rPr>
        <w:t>.  Configuration by lower</w:t>
      </w:r>
      <w:r w:rsidR="005A48C5" w:rsidRPr="00B80286">
        <w:rPr>
          <w:rFonts w:ascii="Arial" w:eastAsia="新細明體" w:hAnsi="Arial" w:cs="Arial"/>
          <w:lang w:val="en-US" w:eastAsia="zh-TW"/>
        </w:rPr>
        <w:t xml:space="preserve"> layer</w:t>
      </w:r>
      <w:r w:rsidR="002159BE" w:rsidRPr="00B80286">
        <w:rPr>
          <w:rFonts w:ascii="Arial" w:eastAsia="新細明體" w:hAnsi="Arial" w:cs="Arial"/>
          <w:lang w:val="en-US" w:eastAsia="zh-TW"/>
        </w:rPr>
        <w:t xml:space="preserve"> </w:t>
      </w:r>
      <w:r w:rsidR="006E75D1" w:rsidRPr="00B80286">
        <w:rPr>
          <w:rFonts w:ascii="Arial" w:eastAsia="新細明體" w:hAnsi="Arial" w:cs="Arial"/>
          <w:lang w:val="en-US" w:eastAsia="zh-TW"/>
        </w:rPr>
        <w:t>signaling</w:t>
      </w:r>
      <w:r w:rsidR="002159BE" w:rsidRPr="00B80286">
        <w:rPr>
          <w:rFonts w:ascii="Arial" w:eastAsia="新細明體" w:hAnsi="Arial" w:cs="Arial"/>
          <w:lang w:val="en-US" w:eastAsia="zh-TW"/>
        </w:rPr>
        <w:t xml:space="preserve"> require</w:t>
      </w:r>
      <w:r w:rsidR="00FC3640" w:rsidRPr="00B80286">
        <w:rPr>
          <w:rFonts w:ascii="Arial" w:eastAsia="新細明體" w:hAnsi="Arial" w:cs="Arial"/>
          <w:lang w:val="en-US" w:eastAsia="zh-TW"/>
        </w:rPr>
        <w:t>s</w:t>
      </w:r>
      <w:r w:rsidR="002159BE" w:rsidRPr="00B80286">
        <w:rPr>
          <w:rFonts w:ascii="Arial" w:eastAsia="新細明體" w:hAnsi="Arial" w:cs="Arial"/>
          <w:lang w:val="en-US" w:eastAsia="zh-TW"/>
        </w:rPr>
        <w:t xml:space="preserve"> a short</w:t>
      </w:r>
      <w:r w:rsidR="00FC3640" w:rsidRPr="00B80286">
        <w:rPr>
          <w:rFonts w:ascii="Arial" w:eastAsia="新細明體" w:hAnsi="Arial" w:cs="Arial"/>
          <w:lang w:val="en-US" w:eastAsia="zh-TW"/>
        </w:rPr>
        <w:t>er</w:t>
      </w:r>
      <w:r w:rsidR="002159BE" w:rsidRPr="00B80286">
        <w:rPr>
          <w:rFonts w:ascii="Arial" w:eastAsia="新細明體" w:hAnsi="Arial" w:cs="Arial"/>
          <w:lang w:val="en-US" w:eastAsia="zh-TW"/>
        </w:rPr>
        <w:t xml:space="preserve"> downlink activity period for reception.</w:t>
      </w:r>
    </w:p>
    <w:p w14:paraId="03F72902" w14:textId="77777777" w:rsidR="002159BE" w:rsidRPr="00B80286" w:rsidRDefault="002159BE" w:rsidP="003F46F2">
      <w:pPr>
        <w:spacing w:after="120"/>
        <w:ind w:left="1440" w:hanging="1440"/>
        <w:jc w:val="both"/>
        <w:rPr>
          <w:rFonts w:ascii="Arial" w:eastAsia="新細明體" w:hAnsi="Arial" w:cs="Arial"/>
          <w:b/>
          <w:lang w:val="en-US" w:eastAsia="zh-TW"/>
        </w:rPr>
      </w:pPr>
    </w:p>
    <w:p w14:paraId="573C6FE0" w14:textId="0BE4D4B1" w:rsidR="00F16371" w:rsidRPr="00B80286" w:rsidRDefault="00A657D1" w:rsidP="003F46F2">
      <w:pPr>
        <w:spacing w:after="120"/>
        <w:jc w:val="center"/>
        <w:rPr>
          <w:rFonts w:ascii="Arial" w:eastAsia="新細明體" w:hAnsi="Arial" w:cs="Arial"/>
          <w:lang w:val="en-US" w:eastAsia="zh-TW"/>
        </w:rPr>
      </w:pPr>
      <w:r w:rsidRPr="00B80286">
        <w:rPr>
          <w:lang w:val="en-US"/>
        </w:rPr>
        <w:object w:dxaOrig="10288" w:dyaOrig="4707" w14:anchorId="78EA2A5E">
          <v:shape id="_x0000_i1026" type="#_x0000_t75" style="width:481.3pt;height:220.3pt" o:ole="">
            <v:imagedata r:id="rId10" o:title=""/>
          </v:shape>
          <o:OLEObject Type="Embed" ProgID="Visio.Drawing.11" ShapeID="_x0000_i1026" DrawAspect="Content" ObjectID="_1536757404" r:id="rId11"/>
        </w:object>
      </w:r>
    </w:p>
    <w:p w14:paraId="1A5596AF" w14:textId="7B617599" w:rsidR="007266F9" w:rsidRPr="00B80286" w:rsidRDefault="001C601A" w:rsidP="003F46F2">
      <w:pPr>
        <w:spacing w:after="120"/>
        <w:jc w:val="center"/>
        <w:rPr>
          <w:rFonts w:ascii="Arial" w:eastAsia="新細明體" w:hAnsi="Arial" w:cs="Arial"/>
          <w:b/>
          <w:lang w:val="en-US" w:eastAsia="zh-TW"/>
        </w:rPr>
      </w:pPr>
      <w:r w:rsidRPr="00B80286">
        <w:rPr>
          <w:rFonts w:ascii="Arial" w:eastAsia="新細明體" w:hAnsi="Arial" w:cs="Arial"/>
          <w:b/>
          <w:lang w:val="en-US" w:eastAsia="zh-TW"/>
        </w:rPr>
        <w:t>Figure 2</w:t>
      </w:r>
      <w:r w:rsidR="00391F9A" w:rsidRPr="00B80286">
        <w:rPr>
          <w:rFonts w:ascii="Arial" w:eastAsia="新細明體" w:hAnsi="Arial" w:cs="Arial"/>
          <w:b/>
          <w:lang w:val="en-US" w:eastAsia="zh-TW"/>
        </w:rPr>
        <w:tab/>
      </w:r>
      <w:r w:rsidR="00CE596B" w:rsidRPr="00B80286">
        <w:rPr>
          <w:rFonts w:ascii="Arial" w:eastAsia="新細明體" w:hAnsi="Arial" w:cs="Arial"/>
          <w:b/>
          <w:lang w:val="en-US" w:eastAsia="zh-TW"/>
        </w:rPr>
        <w:t>Signaling</w:t>
      </w:r>
      <w:r w:rsidR="007867DA" w:rsidRPr="00B80286">
        <w:rPr>
          <w:rFonts w:ascii="Arial" w:eastAsia="新細明體" w:hAnsi="Arial" w:cs="Arial"/>
          <w:b/>
          <w:lang w:val="en-US" w:eastAsia="zh-TW"/>
        </w:rPr>
        <w:t xml:space="preserve"> and </w:t>
      </w:r>
      <w:r w:rsidR="008C11E4" w:rsidRPr="00B80286">
        <w:rPr>
          <w:rFonts w:ascii="Arial" w:eastAsia="新細明體" w:hAnsi="Arial" w:cs="Arial"/>
          <w:b/>
          <w:lang w:val="en-US" w:eastAsia="zh-TW"/>
        </w:rPr>
        <w:t xml:space="preserve">power consumption </w:t>
      </w:r>
      <w:r w:rsidR="007867DA" w:rsidRPr="00B80286">
        <w:rPr>
          <w:rFonts w:ascii="Arial" w:eastAsia="新細明體" w:hAnsi="Arial" w:cs="Arial"/>
          <w:b/>
          <w:lang w:val="en-US" w:eastAsia="zh-TW"/>
        </w:rPr>
        <w:t xml:space="preserve">timeline for uplink based mobility procedure in RRC inactive </w:t>
      </w:r>
      <w:r w:rsidR="009D03DE">
        <w:rPr>
          <w:rFonts w:ascii="Arial" w:eastAsia="新細明體" w:hAnsi="Arial" w:cs="Arial"/>
          <w:b/>
          <w:lang w:val="en-US" w:eastAsia="zh-TW"/>
        </w:rPr>
        <w:t>state</w:t>
      </w:r>
    </w:p>
    <w:p w14:paraId="6F19EE57" w14:textId="44FA666D" w:rsidR="007874E1" w:rsidRPr="00B80286" w:rsidRDefault="00093F0A" w:rsidP="003F46F2">
      <w:pPr>
        <w:pStyle w:val="Heading2"/>
        <w:spacing w:after="120"/>
        <w:rPr>
          <w:rFonts w:eastAsia="新細明體" w:cs="Arial"/>
          <w:lang w:val="en-US" w:eastAsia="zh-TW"/>
        </w:rPr>
      </w:pPr>
      <w:r w:rsidRPr="00B80286">
        <w:rPr>
          <w:rFonts w:eastAsia="新細明體" w:cs="Arial"/>
          <w:lang w:val="en-US" w:eastAsia="zh-TW"/>
        </w:rPr>
        <w:t>UL based mobility</w:t>
      </w:r>
    </w:p>
    <w:p w14:paraId="186383CE" w14:textId="44AA5FFE" w:rsidR="006F20EC" w:rsidRPr="00B80286" w:rsidRDefault="006F20EC" w:rsidP="006F20EC">
      <w:pPr>
        <w:pStyle w:val="Heading3"/>
        <w:numPr>
          <w:ilvl w:val="2"/>
          <w:numId w:val="4"/>
        </w:numPr>
        <w:spacing w:after="120"/>
        <w:rPr>
          <w:lang w:val="en-US"/>
        </w:rPr>
      </w:pPr>
      <w:r w:rsidRPr="00B80286">
        <w:rPr>
          <w:lang w:val="en-US"/>
        </w:rPr>
        <w:t>General uncertainties</w:t>
      </w:r>
      <w:r w:rsidR="00BC0F7C" w:rsidRPr="00B80286">
        <w:rPr>
          <w:lang w:val="en-US"/>
        </w:rPr>
        <w:t xml:space="preserve"> of beacon designs</w:t>
      </w:r>
    </w:p>
    <w:bookmarkEnd w:id="8"/>
    <w:bookmarkEnd w:id="9"/>
    <w:bookmarkEnd w:id="10"/>
    <w:bookmarkEnd w:id="11"/>
    <w:p w14:paraId="4FD43EB2" w14:textId="581AB49D" w:rsidR="00B11FDA" w:rsidRPr="00B80286" w:rsidRDefault="00B11FDA" w:rsidP="003F46F2">
      <w:pPr>
        <w:spacing w:after="120"/>
        <w:rPr>
          <w:rFonts w:ascii="Arial" w:eastAsia="新細明體" w:hAnsi="Arial" w:cs="Arial"/>
          <w:lang w:val="en-US" w:eastAsia="zh-TW"/>
        </w:rPr>
      </w:pPr>
      <w:r w:rsidRPr="00B80286">
        <w:rPr>
          <w:rFonts w:ascii="Arial" w:eastAsia="新細明體" w:hAnsi="Arial" w:cs="Arial"/>
          <w:lang w:val="en-US" w:eastAsia="zh-TW"/>
        </w:rPr>
        <w:t xml:space="preserve">The signal design needs work. </w:t>
      </w:r>
      <w:r w:rsidR="000E6235">
        <w:rPr>
          <w:rFonts w:ascii="Arial" w:eastAsia="新細明體" w:hAnsi="Arial" w:cs="Arial"/>
          <w:lang w:val="en-US" w:eastAsia="zh-TW"/>
        </w:rPr>
        <w:t xml:space="preserve">We have the following concerns </w:t>
      </w:r>
      <w:r w:rsidR="009B388E" w:rsidRPr="00B80286">
        <w:rPr>
          <w:rFonts w:ascii="Arial" w:eastAsia="新細明體" w:hAnsi="Arial" w:cs="Arial"/>
          <w:lang w:val="en-US" w:eastAsia="zh-TW"/>
        </w:rPr>
        <w:t xml:space="preserve">on the beacon design. </w:t>
      </w:r>
      <w:r w:rsidR="000E6235">
        <w:rPr>
          <w:rFonts w:ascii="Arial" w:eastAsia="新細明體" w:hAnsi="Arial" w:cs="Arial"/>
          <w:lang w:val="en-US" w:eastAsia="zh-TW"/>
        </w:rPr>
        <w:t>T</w:t>
      </w:r>
      <w:r w:rsidR="00AF0A5F" w:rsidRPr="00B80286">
        <w:rPr>
          <w:rFonts w:ascii="Arial" w:eastAsia="新細明體" w:hAnsi="Arial" w:cs="Arial"/>
          <w:lang w:val="en-US" w:eastAsia="zh-TW"/>
        </w:rPr>
        <w:t>here seems to be two options</w:t>
      </w:r>
      <w:r w:rsidR="00467128" w:rsidRPr="00B80286">
        <w:rPr>
          <w:rFonts w:ascii="Arial" w:eastAsia="新細明體" w:hAnsi="Arial" w:cs="Arial"/>
          <w:lang w:val="en-US" w:eastAsia="zh-TW"/>
        </w:rPr>
        <w:t>.</w:t>
      </w:r>
    </w:p>
    <w:p w14:paraId="3A46D5A0" w14:textId="5C7E03C3" w:rsidR="003F2C35" w:rsidRPr="00B80286" w:rsidRDefault="003B5A48" w:rsidP="003F46F2">
      <w:pPr>
        <w:spacing w:after="120"/>
        <w:jc w:val="both"/>
        <w:rPr>
          <w:rFonts w:ascii="Arial" w:eastAsia="新細明體" w:hAnsi="Arial" w:cs="Arial"/>
          <w:lang w:val="en-US" w:eastAsia="zh-TW"/>
        </w:rPr>
      </w:pPr>
      <w:r w:rsidRPr="00B80286">
        <w:rPr>
          <w:rFonts w:ascii="Arial" w:eastAsia="新細明體" w:hAnsi="Arial" w:cs="Arial"/>
          <w:u w:val="single"/>
          <w:lang w:val="en-US" w:eastAsia="zh-TW"/>
        </w:rPr>
        <w:t>Option 1</w:t>
      </w:r>
      <w:r w:rsidRPr="00B80286">
        <w:rPr>
          <w:rFonts w:ascii="Arial" w:eastAsia="新細明體" w:hAnsi="Arial" w:cs="Arial"/>
          <w:lang w:val="en-US" w:eastAsia="zh-TW"/>
        </w:rPr>
        <w:t xml:space="preserve">: </w:t>
      </w:r>
      <w:r w:rsidR="00127E22" w:rsidRPr="00B80286">
        <w:rPr>
          <w:rFonts w:ascii="Arial" w:eastAsia="新細明體" w:hAnsi="Arial" w:cs="Arial"/>
          <w:lang w:val="en-US" w:eastAsia="zh-TW"/>
        </w:rPr>
        <w:t xml:space="preserve">UE is identified by beacon location. </w:t>
      </w:r>
      <w:r w:rsidR="00DE50A5" w:rsidRPr="00B80286">
        <w:rPr>
          <w:rFonts w:ascii="Arial" w:eastAsia="新細明體" w:hAnsi="Arial" w:cs="Arial"/>
          <w:lang w:val="en-US" w:eastAsia="zh-TW"/>
        </w:rPr>
        <w:t>Each UE transmit</w:t>
      </w:r>
      <w:r w:rsidR="00E06695" w:rsidRPr="00B80286">
        <w:rPr>
          <w:rFonts w:ascii="Arial" w:eastAsia="新細明體" w:hAnsi="Arial" w:cs="Arial"/>
          <w:lang w:val="en-US" w:eastAsia="zh-TW"/>
        </w:rPr>
        <w:t>s</w:t>
      </w:r>
      <w:r w:rsidR="00DE50A5" w:rsidRPr="00B80286">
        <w:rPr>
          <w:rFonts w:ascii="Arial" w:eastAsia="新細明體" w:hAnsi="Arial" w:cs="Arial"/>
          <w:lang w:val="en-US" w:eastAsia="zh-TW"/>
        </w:rPr>
        <w:t xml:space="preserve"> its beacon at preconfigured </w:t>
      </w:r>
      <w:r w:rsidR="00A22E58" w:rsidRPr="00B80286">
        <w:rPr>
          <w:rFonts w:ascii="Arial" w:eastAsia="新細明體" w:hAnsi="Arial" w:cs="Arial"/>
          <w:lang w:val="en-US" w:eastAsia="zh-TW"/>
        </w:rPr>
        <w:t>radio resource</w:t>
      </w:r>
      <w:r w:rsidR="00C066B1" w:rsidRPr="00B80286">
        <w:rPr>
          <w:rFonts w:ascii="Arial" w:eastAsia="新細明體" w:hAnsi="Arial" w:cs="Arial"/>
          <w:lang w:val="en-US" w:eastAsia="zh-TW"/>
        </w:rPr>
        <w:t xml:space="preserve"> (time, frequency, beam</w:t>
      </w:r>
      <w:r w:rsidR="005D1992" w:rsidRPr="00B80286">
        <w:rPr>
          <w:rFonts w:ascii="Arial" w:eastAsia="新細明體" w:hAnsi="Arial" w:cs="Arial"/>
          <w:lang w:val="en-US" w:eastAsia="zh-TW"/>
        </w:rPr>
        <w:t>, orthogonal code</w:t>
      </w:r>
      <w:r w:rsidR="00C066B1" w:rsidRPr="00B80286">
        <w:rPr>
          <w:rFonts w:ascii="Arial" w:eastAsia="新細明體" w:hAnsi="Arial" w:cs="Arial"/>
          <w:lang w:val="en-US" w:eastAsia="zh-TW"/>
        </w:rPr>
        <w:t>)</w:t>
      </w:r>
      <w:r w:rsidR="00543D7A" w:rsidRPr="00B80286">
        <w:rPr>
          <w:rFonts w:ascii="Arial" w:eastAsia="新細明體" w:hAnsi="Arial" w:cs="Arial"/>
          <w:lang w:val="en-US" w:eastAsia="zh-TW"/>
        </w:rPr>
        <w:t>, i</w:t>
      </w:r>
      <w:r w:rsidR="008A3612" w:rsidRPr="00B80286">
        <w:rPr>
          <w:rFonts w:ascii="Arial" w:eastAsia="新細明體" w:hAnsi="Arial" w:cs="Arial"/>
          <w:lang w:val="en-US" w:eastAsia="zh-TW"/>
        </w:rPr>
        <w:t>.e</w:t>
      </w:r>
      <w:r w:rsidR="00543D7A" w:rsidRPr="00B80286">
        <w:rPr>
          <w:rFonts w:ascii="Arial" w:eastAsia="新細明體" w:hAnsi="Arial" w:cs="Arial"/>
          <w:lang w:val="en-US" w:eastAsia="zh-TW"/>
        </w:rPr>
        <w:t>.</w:t>
      </w:r>
      <w:r w:rsidR="008A3612" w:rsidRPr="00B80286">
        <w:rPr>
          <w:rFonts w:ascii="Arial" w:eastAsia="新細明體" w:hAnsi="Arial" w:cs="Arial"/>
          <w:lang w:val="en-US" w:eastAsia="zh-TW"/>
        </w:rPr>
        <w:t>, similar to</w:t>
      </w:r>
      <w:r w:rsidR="00C71B7F" w:rsidRPr="00B80286">
        <w:rPr>
          <w:rFonts w:ascii="Arial" w:eastAsia="新細明體" w:hAnsi="Arial" w:cs="Arial"/>
          <w:lang w:val="en-US" w:eastAsia="zh-TW"/>
        </w:rPr>
        <w:t xml:space="preserve"> the</w:t>
      </w:r>
      <w:r w:rsidR="008A3612" w:rsidRPr="00B80286">
        <w:rPr>
          <w:rFonts w:ascii="Arial" w:eastAsia="新細明體" w:hAnsi="Arial" w:cs="Arial"/>
          <w:lang w:val="en-US" w:eastAsia="zh-TW"/>
        </w:rPr>
        <w:t xml:space="preserve"> sounding reference signal (SRS)</w:t>
      </w:r>
      <w:r w:rsidR="00C71B7F" w:rsidRPr="00B80286">
        <w:rPr>
          <w:rFonts w:ascii="Arial" w:eastAsia="新細明體" w:hAnsi="Arial" w:cs="Arial"/>
          <w:lang w:val="en-US" w:eastAsia="zh-TW"/>
        </w:rPr>
        <w:t xml:space="preserve"> in LTE</w:t>
      </w:r>
      <w:r w:rsidR="00A22E58" w:rsidRPr="00B80286">
        <w:rPr>
          <w:rFonts w:ascii="Arial" w:eastAsia="新細明體" w:hAnsi="Arial" w:cs="Arial"/>
          <w:lang w:val="en-US" w:eastAsia="zh-TW"/>
        </w:rPr>
        <w:t xml:space="preserve">. The configuration is done by </w:t>
      </w:r>
      <w:r w:rsidR="00DE50A5" w:rsidRPr="00B80286">
        <w:rPr>
          <w:rFonts w:ascii="Arial" w:eastAsia="新細明體" w:hAnsi="Arial" w:cs="Arial"/>
          <w:lang w:val="en-US" w:eastAsia="zh-TW"/>
        </w:rPr>
        <w:t>a</w:t>
      </w:r>
      <w:r w:rsidR="003F2C35" w:rsidRPr="00B80286">
        <w:rPr>
          <w:rFonts w:ascii="Arial" w:eastAsia="新細明體" w:hAnsi="Arial" w:cs="Arial"/>
          <w:lang w:val="en-US" w:eastAsia="zh-TW"/>
        </w:rPr>
        <w:t xml:space="preserve"> </w:t>
      </w:r>
      <w:r w:rsidR="00262F05" w:rsidRPr="00B80286">
        <w:rPr>
          <w:rFonts w:ascii="Arial" w:eastAsia="新細明體" w:hAnsi="Arial" w:cs="Arial"/>
          <w:lang w:val="en-US" w:eastAsia="zh-TW"/>
        </w:rPr>
        <w:t xml:space="preserve">small </w:t>
      </w:r>
      <w:r w:rsidR="003F2C35" w:rsidRPr="00B80286">
        <w:rPr>
          <w:rFonts w:ascii="Arial" w:eastAsia="新細明體" w:hAnsi="Arial" w:cs="Arial"/>
          <w:lang w:val="en-US" w:eastAsia="zh-TW"/>
        </w:rPr>
        <w:t xml:space="preserve">group of </w:t>
      </w:r>
      <w:r w:rsidR="007A0860" w:rsidRPr="00B80286">
        <w:rPr>
          <w:rFonts w:ascii="Arial" w:eastAsia="新細明體" w:hAnsi="Arial" w:cs="Arial"/>
          <w:lang w:val="en-US" w:eastAsia="zh-TW"/>
        </w:rPr>
        <w:t xml:space="preserve">ideally coordinated </w:t>
      </w:r>
      <w:r w:rsidR="00DE50A5" w:rsidRPr="00B80286">
        <w:rPr>
          <w:rFonts w:ascii="Arial" w:eastAsia="新細明體" w:hAnsi="Arial" w:cs="Arial"/>
          <w:lang w:val="en-US" w:eastAsia="zh-TW"/>
        </w:rPr>
        <w:t>eNB</w:t>
      </w:r>
      <w:r w:rsidR="00A22E58" w:rsidRPr="00B80286">
        <w:rPr>
          <w:rFonts w:ascii="Arial" w:eastAsia="新細明體" w:hAnsi="Arial" w:cs="Arial"/>
          <w:lang w:val="en-US" w:eastAsia="zh-TW"/>
        </w:rPr>
        <w:t>s for all UEs served by them.</w:t>
      </w:r>
      <w:r w:rsidR="000A4AC4" w:rsidRPr="00B80286">
        <w:rPr>
          <w:rFonts w:ascii="Arial" w:eastAsia="新細明體" w:hAnsi="Arial" w:cs="Arial"/>
          <w:lang w:val="en-US" w:eastAsia="zh-TW"/>
        </w:rPr>
        <w:t xml:space="preserve"> The group of eNBs can be referred to as a cell with </w:t>
      </w:r>
      <w:r w:rsidR="00861C22" w:rsidRPr="00B80286">
        <w:rPr>
          <w:rFonts w:ascii="Arial" w:eastAsia="新細明體" w:hAnsi="Arial" w:cs="Arial"/>
          <w:lang w:val="en-US" w:eastAsia="zh-TW"/>
        </w:rPr>
        <w:t xml:space="preserve">single or </w:t>
      </w:r>
      <w:r w:rsidR="000A4AC4" w:rsidRPr="00B80286">
        <w:rPr>
          <w:rFonts w:ascii="Arial" w:eastAsia="新細明體" w:hAnsi="Arial" w:cs="Arial"/>
          <w:lang w:val="en-US" w:eastAsia="zh-TW"/>
        </w:rPr>
        <w:t>multipl</w:t>
      </w:r>
      <w:r w:rsidR="00861C22" w:rsidRPr="00B80286">
        <w:rPr>
          <w:rFonts w:ascii="Arial" w:eastAsia="新細明體" w:hAnsi="Arial" w:cs="Arial"/>
          <w:lang w:val="en-US" w:eastAsia="zh-TW"/>
        </w:rPr>
        <w:t>e TRPs</w:t>
      </w:r>
      <w:r w:rsidR="00BC3B46" w:rsidRPr="00B80286">
        <w:rPr>
          <w:rFonts w:ascii="Arial" w:eastAsia="新細明體" w:hAnsi="Arial" w:cs="Arial"/>
          <w:lang w:val="en-US" w:eastAsia="zh-TW"/>
        </w:rPr>
        <w:t>,</w:t>
      </w:r>
      <w:r w:rsidR="00861C22" w:rsidRPr="00B80286">
        <w:rPr>
          <w:rFonts w:ascii="Arial" w:eastAsia="新細明體" w:hAnsi="Arial" w:cs="Arial"/>
          <w:lang w:val="en-US" w:eastAsia="zh-TW"/>
        </w:rPr>
        <w:t xml:space="preserve"> or a so-called hyper</w:t>
      </w:r>
      <w:r w:rsidR="00940E75" w:rsidRPr="00B80286">
        <w:rPr>
          <w:rFonts w:ascii="Arial" w:eastAsia="新細明體" w:hAnsi="Arial" w:cs="Arial"/>
          <w:lang w:val="en-US" w:eastAsia="zh-TW"/>
        </w:rPr>
        <w:t>-</w:t>
      </w:r>
      <w:r w:rsidR="00861C22" w:rsidRPr="00B80286">
        <w:rPr>
          <w:rFonts w:ascii="Arial" w:eastAsia="新細明體" w:hAnsi="Arial" w:cs="Arial"/>
          <w:lang w:val="en-US" w:eastAsia="zh-TW"/>
        </w:rPr>
        <w:t>cell.</w:t>
      </w:r>
    </w:p>
    <w:p w14:paraId="0A08AE68" w14:textId="2DBCEA58" w:rsidR="00327155" w:rsidRPr="00B80286" w:rsidRDefault="00327155" w:rsidP="00FB0A23">
      <w:pPr>
        <w:pStyle w:val="ListParagraph"/>
        <w:numPr>
          <w:ilvl w:val="0"/>
          <w:numId w:val="25"/>
        </w:num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Scalability issue: To avoid collision, </w:t>
      </w:r>
      <w:r w:rsidR="00896AAE" w:rsidRPr="00B80286">
        <w:rPr>
          <w:rFonts w:ascii="Arial" w:eastAsia="新細明體" w:hAnsi="Arial" w:cs="Arial"/>
          <w:lang w:val="en-US" w:eastAsia="zh-TW"/>
        </w:rPr>
        <w:t>different resources need to be allocated for different UEs</w:t>
      </w:r>
      <w:r w:rsidR="00EC1E6A" w:rsidRPr="00B80286">
        <w:rPr>
          <w:rFonts w:ascii="Arial" w:eastAsia="新細明體" w:hAnsi="Arial" w:cs="Arial"/>
          <w:lang w:val="en-US" w:eastAsia="zh-TW"/>
        </w:rPr>
        <w:t xml:space="preserve">. If </w:t>
      </w:r>
      <w:r w:rsidR="005150EF" w:rsidRPr="00B80286">
        <w:rPr>
          <w:rFonts w:ascii="Arial" w:eastAsia="新細明體" w:hAnsi="Arial" w:cs="Arial"/>
          <w:lang w:val="en-US" w:eastAsia="zh-TW"/>
        </w:rPr>
        <w:t xml:space="preserve">say </w:t>
      </w:r>
      <w:r w:rsidR="00EC1E6A" w:rsidRPr="00B80286">
        <w:rPr>
          <w:rFonts w:ascii="Arial" w:eastAsia="新細明體" w:hAnsi="Arial" w:cs="Arial"/>
          <w:lang w:val="en-US" w:eastAsia="zh-TW"/>
        </w:rPr>
        <w:t>50</w:t>
      </w:r>
      <w:r w:rsidR="00DF5B46" w:rsidRPr="00B80286">
        <w:rPr>
          <w:rFonts w:ascii="Arial" w:eastAsia="新細明體" w:hAnsi="Arial" w:cs="Arial"/>
          <w:lang w:val="en-US" w:eastAsia="zh-TW"/>
        </w:rPr>
        <w:t>,</w:t>
      </w:r>
      <w:r w:rsidR="00EC1E6A" w:rsidRPr="00B80286">
        <w:rPr>
          <w:rFonts w:ascii="Arial" w:eastAsia="新細明體" w:hAnsi="Arial" w:cs="Arial"/>
          <w:lang w:val="en-US" w:eastAsia="zh-TW"/>
        </w:rPr>
        <w:t xml:space="preserve">000 UEs are assumed in each </w:t>
      </w:r>
      <w:r w:rsidR="00904837" w:rsidRPr="00B80286">
        <w:rPr>
          <w:rFonts w:ascii="Arial" w:eastAsia="新細明體" w:hAnsi="Arial" w:cs="Arial"/>
          <w:lang w:val="en-US" w:eastAsia="zh-TW"/>
        </w:rPr>
        <w:t>cell, the overhead is</w:t>
      </w:r>
      <w:r w:rsidR="005150EF" w:rsidRPr="00B80286">
        <w:rPr>
          <w:rFonts w:ascii="Arial" w:eastAsia="新細明體" w:hAnsi="Arial" w:cs="Arial"/>
          <w:lang w:val="en-US" w:eastAsia="zh-TW"/>
        </w:rPr>
        <w:t xml:space="preserve"> not negligible</w:t>
      </w:r>
      <w:r w:rsidR="009D6141" w:rsidRPr="00B80286">
        <w:rPr>
          <w:rFonts w:ascii="Arial" w:eastAsia="新細明體" w:hAnsi="Arial" w:cs="Arial"/>
          <w:lang w:val="en-US" w:eastAsia="zh-TW"/>
        </w:rPr>
        <w:t xml:space="preserve">, and the </w:t>
      </w:r>
      <w:r w:rsidR="00904837" w:rsidRPr="00B80286">
        <w:rPr>
          <w:rFonts w:ascii="Arial" w:eastAsia="新細明體" w:hAnsi="Arial" w:cs="Arial"/>
          <w:lang w:val="en-US" w:eastAsia="zh-TW"/>
        </w:rPr>
        <w:t>situation get even worse if more</w:t>
      </w:r>
      <w:r w:rsidR="009D6141" w:rsidRPr="00B80286">
        <w:rPr>
          <w:rFonts w:ascii="Arial" w:eastAsia="新細明體" w:hAnsi="Arial" w:cs="Arial"/>
          <w:lang w:val="en-US" w:eastAsia="zh-TW"/>
        </w:rPr>
        <w:t xml:space="preserve"> eNBs are coordinated</w:t>
      </w:r>
      <w:r w:rsidR="00B8010C" w:rsidRPr="00B80286">
        <w:rPr>
          <w:rFonts w:ascii="Arial" w:eastAsia="新細明體" w:hAnsi="Arial" w:cs="Arial"/>
          <w:lang w:val="en-US" w:eastAsia="zh-TW"/>
        </w:rPr>
        <w:t>.</w:t>
      </w:r>
      <w:r w:rsidR="00EF3339" w:rsidRPr="00B80286">
        <w:rPr>
          <w:rFonts w:ascii="Arial" w:eastAsia="新細明體" w:hAnsi="Arial" w:cs="Arial"/>
          <w:lang w:val="en-US" w:eastAsia="zh-TW"/>
        </w:rPr>
        <w:t xml:space="preserve"> Fortunately, if only a small portion of UEs are configured with this kind of UL measurement, the system may still work.</w:t>
      </w:r>
      <w:r w:rsidR="005F28F2" w:rsidRPr="00B80286">
        <w:rPr>
          <w:rFonts w:ascii="Arial" w:eastAsia="新細明體" w:hAnsi="Arial" w:cs="Arial"/>
          <w:lang w:val="en-US" w:eastAsia="zh-TW"/>
        </w:rPr>
        <w:t xml:space="preserve"> To mitigate overhead, the beacon size</w:t>
      </w:r>
      <w:r w:rsidR="002B64B0" w:rsidRPr="00B80286">
        <w:rPr>
          <w:rFonts w:ascii="Arial" w:eastAsia="新細明體" w:hAnsi="Arial" w:cs="Arial"/>
          <w:lang w:val="en-US" w:eastAsia="zh-TW"/>
        </w:rPr>
        <w:t xml:space="preserve"> should not</w:t>
      </w:r>
      <w:r w:rsidR="005F28F2" w:rsidRPr="00B80286">
        <w:rPr>
          <w:rFonts w:ascii="Arial" w:eastAsia="新細明體" w:hAnsi="Arial" w:cs="Arial"/>
          <w:lang w:val="en-US" w:eastAsia="zh-TW"/>
        </w:rPr>
        <w:t xml:space="preserve"> be </w:t>
      </w:r>
      <w:r w:rsidR="005D0F81" w:rsidRPr="00B80286">
        <w:rPr>
          <w:rFonts w:ascii="Arial" w:eastAsia="新細明體" w:hAnsi="Arial" w:cs="Arial"/>
          <w:lang w:val="en-US" w:eastAsia="zh-TW"/>
        </w:rPr>
        <w:t>t</w:t>
      </w:r>
      <w:r w:rsidR="008C3383" w:rsidRPr="00B80286">
        <w:rPr>
          <w:rFonts w:ascii="Arial" w:eastAsia="新細明體" w:hAnsi="Arial" w:cs="Arial"/>
          <w:lang w:val="en-US" w:eastAsia="zh-TW"/>
        </w:rPr>
        <w:t xml:space="preserve">oo </w:t>
      </w:r>
      <w:r w:rsidR="008C3383" w:rsidRPr="00B80286">
        <w:rPr>
          <w:rFonts w:ascii="Arial" w:eastAsia="新細明體" w:hAnsi="Arial" w:cs="Arial"/>
          <w:lang w:val="en-US" w:eastAsia="zh-TW"/>
        </w:rPr>
        <w:lastRenderedPageBreak/>
        <w:t>large (</w:t>
      </w:r>
      <w:r w:rsidR="003D1D88">
        <w:rPr>
          <w:rFonts w:ascii="Arial" w:eastAsia="新細明體" w:hAnsi="Arial" w:cs="Arial"/>
          <w:lang w:val="en-US" w:eastAsia="zh-TW"/>
        </w:rPr>
        <w:t>SRS-</w:t>
      </w:r>
      <w:r w:rsidR="008C3383" w:rsidRPr="00B80286">
        <w:rPr>
          <w:rFonts w:ascii="Arial" w:eastAsia="新細明體" w:hAnsi="Arial" w:cs="Arial"/>
          <w:lang w:val="en-US" w:eastAsia="zh-TW"/>
        </w:rPr>
        <w:t xml:space="preserve">occupying one OFDM symbol like </w:t>
      </w:r>
      <w:r w:rsidR="005D0F81" w:rsidRPr="00B80286">
        <w:rPr>
          <w:rFonts w:ascii="Arial" w:eastAsia="新細明體" w:hAnsi="Arial" w:cs="Arial"/>
          <w:lang w:val="en-US" w:eastAsia="zh-TW"/>
        </w:rPr>
        <w:t>SRS can be a good choice)</w:t>
      </w:r>
      <w:r w:rsidR="008C3383" w:rsidRPr="00B80286">
        <w:rPr>
          <w:rFonts w:ascii="Arial" w:eastAsia="新細明體" w:hAnsi="Arial" w:cs="Arial"/>
          <w:lang w:val="en-US" w:eastAsia="zh-TW"/>
        </w:rPr>
        <w:t>, but th</w:t>
      </w:r>
      <w:r w:rsidR="00F6712C" w:rsidRPr="00B80286">
        <w:rPr>
          <w:rFonts w:ascii="Arial" w:eastAsia="新細明體" w:hAnsi="Arial" w:cs="Arial"/>
          <w:lang w:val="en-US" w:eastAsia="zh-TW"/>
        </w:rPr>
        <w:t xml:space="preserve">is </w:t>
      </w:r>
      <w:r w:rsidR="00EF3339" w:rsidRPr="00B80286">
        <w:rPr>
          <w:rFonts w:ascii="Arial" w:eastAsia="新細明體" w:hAnsi="Arial" w:cs="Arial"/>
          <w:lang w:val="en-US" w:eastAsia="zh-TW"/>
        </w:rPr>
        <w:t>further reduce</w:t>
      </w:r>
      <w:r w:rsidR="00436010" w:rsidRPr="00B80286">
        <w:rPr>
          <w:rFonts w:ascii="Arial" w:eastAsia="新細明體" w:hAnsi="Arial" w:cs="Arial"/>
          <w:lang w:val="en-US" w:eastAsia="zh-TW"/>
        </w:rPr>
        <w:t>s</w:t>
      </w:r>
      <w:r w:rsidR="00EF3339" w:rsidRPr="00B80286">
        <w:rPr>
          <w:rFonts w:ascii="Arial" w:eastAsia="新細明體" w:hAnsi="Arial" w:cs="Arial"/>
          <w:lang w:val="en-US" w:eastAsia="zh-TW"/>
        </w:rPr>
        <w:t xml:space="preserve"> the </w:t>
      </w:r>
      <w:r w:rsidR="00F4395E" w:rsidRPr="00B80286">
        <w:rPr>
          <w:rFonts w:ascii="Arial" w:eastAsia="新細明體" w:hAnsi="Arial" w:cs="Arial"/>
          <w:lang w:val="en-US" w:eastAsia="zh-TW"/>
        </w:rPr>
        <w:t>number of supported UEs.</w:t>
      </w:r>
    </w:p>
    <w:p w14:paraId="183CF000" w14:textId="28B7FE88" w:rsidR="003B5A48" w:rsidRPr="00B80286" w:rsidRDefault="00C15BBA" w:rsidP="003F46F2">
      <w:pPr>
        <w:spacing w:after="120"/>
        <w:jc w:val="both"/>
        <w:rPr>
          <w:rFonts w:ascii="Arial" w:eastAsia="新細明體" w:hAnsi="Arial" w:cs="Arial"/>
          <w:lang w:val="en-US" w:eastAsia="zh-TW"/>
        </w:rPr>
      </w:pPr>
      <w:r w:rsidRPr="00B80286">
        <w:rPr>
          <w:rFonts w:ascii="Arial" w:eastAsia="新細明體" w:hAnsi="Arial" w:cs="Arial"/>
          <w:u w:val="single"/>
          <w:lang w:val="en-US" w:eastAsia="zh-TW"/>
        </w:rPr>
        <w:t>Option 2</w:t>
      </w:r>
      <w:r w:rsidRPr="00B80286">
        <w:rPr>
          <w:rFonts w:ascii="Arial" w:eastAsia="新細明體" w:hAnsi="Arial" w:cs="Arial"/>
          <w:lang w:val="en-US" w:eastAsia="zh-TW"/>
        </w:rPr>
        <w:t xml:space="preserve">: </w:t>
      </w:r>
      <w:r w:rsidR="00015456" w:rsidRPr="00B80286">
        <w:rPr>
          <w:rFonts w:ascii="Arial" w:eastAsia="新細明體" w:hAnsi="Arial" w:cs="Arial"/>
          <w:lang w:val="en-US" w:eastAsia="zh-TW"/>
        </w:rPr>
        <w:t xml:space="preserve">UE is identified by </w:t>
      </w:r>
      <w:r w:rsidR="00432D0D" w:rsidRPr="00B80286">
        <w:rPr>
          <w:rFonts w:ascii="Arial" w:eastAsia="新細明體" w:hAnsi="Arial" w:cs="Arial"/>
          <w:lang w:val="en-US" w:eastAsia="zh-TW"/>
        </w:rPr>
        <w:t xml:space="preserve">tracking signal containing </w:t>
      </w:r>
      <w:r w:rsidR="00015456" w:rsidRPr="00B80286">
        <w:rPr>
          <w:rFonts w:ascii="Arial" w:eastAsia="新細明體" w:hAnsi="Arial" w:cs="Arial"/>
          <w:lang w:val="en-US" w:eastAsia="zh-TW"/>
        </w:rPr>
        <w:t>a beacon</w:t>
      </w:r>
      <w:r w:rsidR="00A82872" w:rsidRPr="00B80286">
        <w:rPr>
          <w:rFonts w:ascii="Arial" w:eastAsia="新細明體" w:hAnsi="Arial" w:cs="Arial"/>
          <w:lang w:val="en-US" w:eastAsia="zh-TW"/>
        </w:rPr>
        <w:t xml:space="preserve"> ID</w:t>
      </w:r>
      <w:r w:rsidR="00432D0D" w:rsidRPr="00B80286">
        <w:rPr>
          <w:rFonts w:ascii="Arial" w:eastAsia="新細明體" w:hAnsi="Arial" w:cs="Arial"/>
          <w:lang w:val="en-US" w:eastAsia="zh-TW"/>
        </w:rPr>
        <w:t xml:space="preserve"> which is unique</w:t>
      </w:r>
      <w:r w:rsidR="00D51775" w:rsidRPr="00B80286">
        <w:rPr>
          <w:rFonts w:ascii="Arial" w:eastAsia="新細明體" w:hAnsi="Arial" w:cs="Arial"/>
          <w:lang w:val="en-US" w:eastAsia="zh-TW"/>
        </w:rPr>
        <w:t xml:space="preserve"> within a </w:t>
      </w:r>
      <w:r w:rsidR="00915608" w:rsidRPr="00B80286">
        <w:rPr>
          <w:rFonts w:ascii="Arial" w:eastAsia="新細明體" w:hAnsi="Arial" w:cs="Arial"/>
          <w:lang w:val="en-US" w:eastAsia="zh-TW"/>
        </w:rPr>
        <w:t>coordinated area</w:t>
      </w:r>
      <w:r w:rsidR="00A82872" w:rsidRPr="00B80286">
        <w:rPr>
          <w:rFonts w:ascii="Arial" w:eastAsia="新細明體" w:hAnsi="Arial" w:cs="Arial"/>
          <w:lang w:val="en-US" w:eastAsia="zh-TW"/>
        </w:rPr>
        <w:t xml:space="preserve">. </w:t>
      </w:r>
      <w:r w:rsidR="00BC3B46" w:rsidRPr="00B80286">
        <w:rPr>
          <w:rFonts w:ascii="Arial" w:eastAsia="新細明體" w:hAnsi="Arial" w:cs="Arial"/>
          <w:lang w:val="en-US" w:eastAsia="zh-TW"/>
        </w:rPr>
        <w:t xml:space="preserve">The coordinated area </w:t>
      </w:r>
      <w:r w:rsidR="006E6A88" w:rsidRPr="00B80286">
        <w:rPr>
          <w:rFonts w:ascii="Arial" w:eastAsia="新細明體" w:hAnsi="Arial" w:cs="Arial"/>
          <w:lang w:val="en-US" w:eastAsia="zh-TW"/>
        </w:rPr>
        <w:t xml:space="preserve">is expected to </w:t>
      </w:r>
      <w:r w:rsidR="00CD0099" w:rsidRPr="00B80286">
        <w:rPr>
          <w:rFonts w:ascii="Arial" w:eastAsia="新細明體" w:hAnsi="Arial" w:cs="Arial"/>
          <w:lang w:val="en-US" w:eastAsia="zh-TW"/>
        </w:rPr>
        <w:t>include multiple</w:t>
      </w:r>
      <w:r w:rsidR="00587D90" w:rsidRPr="00B80286">
        <w:rPr>
          <w:rFonts w:ascii="Arial" w:eastAsia="新細明體" w:hAnsi="Arial" w:cs="Arial"/>
          <w:lang w:val="en-US" w:eastAsia="zh-TW"/>
        </w:rPr>
        <w:t xml:space="preserve"> NR cell</w:t>
      </w:r>
      <w:r w:rsidR="007D4238" w:rsidRPr="00B80286">
        <w:rPr>
          <w:rFonts w:ascii="Arial" w:eastAsia="新細明體" w:hAnsi="Arial" w:cs="Arial"/>
          <w:lang w:val="en-US" w:eastAsia="zh-TW"/>
        </w:rPr>
        <w:t>s</w:t>
      </w:r>
      <w:r w:rsidR="00AD21F7" w:rsidRPr="00B80286">
        <w:rPr>
          <w:rFonts w:ascii="Arial" w:eastAsia="新細明體" w:hAnsi="Arial" w:cs="Arial"/>
          <w:lang w:val="en-US" w:eastAsia="zh-TW"/>
        </w:rPr>
        <w:t>. For example, it may be similar to a</w:t>
      </w:r>
      <w:r w:rsidR="005639F3" w:rsidRPr="00B80286">
        <w:rPr>
          <w:rFonts w:ascii="Arial" w:eastAsia="新細明體" w:hAnsi="Arial" w:cs="Arial"/>
          <w:lang w:val="en-US" w:eastAsia="zh-TW"/>
        </w:rPr>
        <w:t xml:space="preserve"> </w:t>
      </w:r>
      <w:r w:rsidR="00B84FFD" w:rsidRPr="00B80286">
        <w:rPr>
          <w:rFonts w:ascii="Arial" w:eastAsia="新細明體" w:hAnsi="Arial" w:cs="Arial"/>
          <w:lang w:val="en-US" w:eastAsia="zh-TW"/>
        </w:rPr>
        <w:t>RAN-based paging area</w:t>
      </w:r>
      <w:r w:rsidR="006E6A88" w:rsidRPr="00B80286">
        <w:rPr>
          <w:rFonts w:ascii="Arial" w:eastAsia="新細明體" w:hAnsi="Arial" w:cs="Arial"/>
          <w:lang w:val="en-US" w:eastAsia="zh-TW"/>
        </w:rPr>
        <w:t>.</w:t>
      </w:r>
      <w:r w:rsidR="005E7BEA" w:rsidRPr="00B80286">
        <w:rPr>
          <w:rFonts w:ascii="Arial" w:eastAsia="新細明體" w:hAnsi="Arial" w:cs="Arial"/>
          <w:lang w:val="en-US" w:eastAsia="zh-TW"/>
        </w:rPr>
        <w:t xml:space="preserve"> </w:t>
      </w:r>
    </w:p>
    <w:p w14:paraId="4E3D90C7" w14:textId="5DA53595" w:rsidR="00BD21D5" w:rsidRPr="00B80286" w:rsidRDefault="009C5AE9" w:rsidP="00D5767A">
      <w:pPr>
        <w:pStyle w:val="ListParagraph"/>
        <w:numPr>
          <w:ilvl w:val="0"/>
          <w:numId w:val="26"/>
        </w:numPr>
        <w:spacing w:after="120"/>
        <w:jc w:val="both"/>
        <w:rPr>
          <w:rFonts w:ascii="Arial" w:eastAsia="新細明體" w:hAnsi="Arial" w:cs="Arial"/>
          <w:lang w:val="en-US" w:eastAsia="zh-TW"/>
        </w:rPr>
      </w:pPr>
      <w:r>
        <w:rPr>
          <w:rFonts w:ascii="Arial" w:eastAsia="新細明體" w:hAnsi="Arial" w:cs="Arial"/>
          <w:lang w:val="en-US" w:eastAsia="zh-TW"/>
        </w:rPr>
        <w:t>Collision: With</w:t>
      </w:r>
      <w:r w:rsidR="00BD21D5" w:rsidRPr="00B80286">
        <w:rPr>
          <w:rFonts w:ascii="Arial" w:eastAsia="新細明體" w:hAnsi="Arial" w:cs="Arial"/>
          <w:lang w:val="en-US" w:eastAsia="zh-TW"/>
        </w:rPr>
        <w:t xml:space="preserve"> this option, a UE </w:t>
      </w:r>
      <w:r w:rsidR="00994A0F" w:rsidRPr="00B80286">
        <w:rPr>
          <w:rFonts w:ascii="Arial" w:eastAsia="新細明體" w:hAnsi="Arial" w:cs="Arial"/>
          <w:lang w:val="en-US" w:eastAsia="zh-TW"/>
        </w:rPr>
        <w:t xml:space="preserve">may </w:t>
      </w:r>
      <w:r w:rsidR="00BD21D5" w:rsidRPr="00B80286">
        <w:rPr>
          <w:rFonts w:ascii="Arial" w:eastAsia="新細明體" w:hAnsi="Arial" w:cs="Arial"/>
          <w:lang w:val="en-US" w:eastAsia="zh-TW"/>
        </w:rPr>
        <w:t>transmit its beacon in any beacon interval. When two or more UEs send beacons simultaneously, collision happens. Collision can be resolved by e.g., orthogonal codes, as long as there are not too many UEs using UL measurements.</w:t>
      </w:r>
    </w:p>
    <w:p w14:paraId="4608732F" w14:textId="0F48137A" w:rsidR="005D5709" w:rsidRPr="00B80286" w:rsidRDefault="00BD21D5" w:rsidP="007F3CB7">
      <w:pPr>
        <w:pStyle w:val="ListParagraph"/>
        <w:numPr>
          <w:ilvl w:val="0"/>
          <w:numId w:val="26"/>
        </w:numPr>
        <w:spacing w:after="120"/>
        <w:jc w:val="both"/>
        <w:rPr>
          <w:rFonts w:ascii="Arial" w:eastAsia="新細明體" w:hAnsi="Arial" w:cs="Arial"/>
          <w:lang w:val="en-US" w:eastAsia="zh-TW"/>
        </w:rPr>
      </w:pPr>
      <w:r w:rsidRPr="00B80286">
        <w:rPr>
          <w:rFonts w:ascii="Arial" w:eastAsia="新細明體" w:hAnsi="Arial" w:cs="Arial"/>
          <w:lang w:val="en-US" w:eastAsia="zh-TW"/>
        </w:rPr>
        <w:t>Beacon</w:t>
      </w:r>
      <w:r w:rsidR="00625535" w:rsidRPr="00B80286">
        <w:rPr>
          <w:rFonts w:ascii="Arial" w:eastAsia="新細明體" w:hAnsi="Arial" w:cs="Arial"/>
          <w:lang w:val="en-US" w:eastAsia="zh-TW"/>
        </w:rPr>
        <w:t xml:space="preserve"> range and</w:t>
      </w:r>
      <w:r w:rsidRPr="00B80286">
        <w:rPr>
          <w:rFonts w:ascii="Arial" w:eastAsia="新細明體" w:hAnsi="Arial" w:cs="Arial"/>
          <w:lang w:val="en-US" w:eastAsia="zh-TW"/>
        </w:rPr>
        <w:t xml:space="preserve"> reconfiguration: </w:t>
      </w:r>
      <w:r w:rsidR="00310000" w:rsidRPr="00B80286">
        <w:rPr>
          <w:rFonts w:ascii="Arial" w:eastAsia="新細明體" w:hAnsi="Arial" w:cs="Arial"/>
          <w:lang w:val="en-US" w:eastAsia="zh-TW"/>
        </w:rPr>
        <w:t>The range of the beacon ID need</w:t>
      </w:r>
      <w:r w:rsidR="002C445A" w:rsidRPr="00B80286">
        <w:rPr>
          <w:rFonts w:ascii="Arial" w:eastAsia="新細明體" w:hAnsi="Arial" w:cs="Arial"/>
          <w:lang w:val="en-US" w:eastAsia="zh-TW"/>
        </w:rPr>
        <w:t>s</w:t>
      </w:r>
      <w:r w:rsidR="00310000" w:rsidRPr="00B80286">
        <w:rPr>
          <w:rFonts w:ascii="Arial" w:eastAsia="新細明體" w:hAnsi="Arial" w:cs="Arial"/>
          <w:lang w:val="en-US" w:eastAsia="zh-TW"/>
        </w:rPr>
        <w:t xml:space="preserve"> to be </w:t>
      </w:r>
      <w:r w:rsidR="00C75E00" w:rsidRPr="00B80286">
        <w:rPr>
          <w:rFonts w:ascii="Arial" w:eastAsia="新細明體" w:hAnsi="Arial" w:cs="Arial"/>
          <w:lang w:val="en-US" w:eastAsia="zh-TW"/>
        </w:rPr>
        <w:t xml:space="preserve">sufficient, </w:t>
      </w:r>
      <w:r w:rsidR="00D2379F" w:rsidRPr="00B80286">
        <w:rPr>
          <w:rFonts w:ascii="Arial" w:eastAsia="新細明體" w:hAnsi="Arial" w:cs="Arial"/>
          <w:lang w:val="en-US" w:eastAsia="zh-TW"/>
        </w:rPr>
        <w:t>so as to</w:t>
      </w:r>
      <w:r w:rsidR="00C75E00" w:rsidRPr="00B80286">
        <w:rPr>
          <w:rFonts w:ascii="Arial" w:eastAsia="新細明體" w:hAnsi="Arial" w:cs="Arial"/>
          <w:lang w:val="en-US" w:eastAsia="zh-TW"/>
        </w:rPr>
        <w:t xml:space="preserve"> </w:t>
      </w:r>
      <w:r w:rsidR="00310000" w:rsidRPr="00B80286">
        <w:rPr>
          <w:rFonts w:ascii="Arial" w:eastAsia="新細明體" w:hAnsi="Arial" w:cs="Arial"/>
          <w:lang w:val="en-US" w:eastAsia="zh-TW"/>
        </w:rPr>
        <w:t>make sure</w:t>
      </w:r>
      <w:r w:rsidR="00C75E00" w:rsidRPr="00B80286">
        <w:rPr>
          <w:rFonts w:ascii="Arial" w:eastAsia="新細明體" w:hAnsi="Arial" w:cs="Arial"/>
          <w:lang w:val="en-US" w:eastAsia="zh-TW"/>
        </w:rPr>
        <w:t xml:space="preserve"> that the beacon ID is unique </w:t>
      </w:r>
      <w:r w:rsidR="00D2379F" w:rsidRPr="00B80286">
        <w:rPr>
          <w:rFonts w:ascii="Arial" w:eastAsia="新細明體" w:hAnsi="Arial" w:cs="Arial"/>
          <w:lang w:val="en-US" w:eastAsia="zh-TW"/>
        </w:rPr>
        <w:t>within one coordinated area.</w:t>
      </w:r>
      <w:r w:rsidRPr="00B80286">
        <w:rPr>
          <w:rFonts w:ascii="Arial" w:eastAsia="新細明體" w:hAnsi="Arial" w:cs="Arial"/>
          <w:lang w:val="en-US" w:eastAsia="zh-TW"/>
        </w:rPr>
        <w:t xml:space="preserve"> </w:t>
      </w:r>
      <w:r w:rsidR="008205E6" w:rsidRPr="00B80286">
        <w:rPr>
          <w:rFonts w:ascii="Arial" w:eastAsia="新細明體" w:hAnsi="Arial" w:cs="Arial"/>
          <w:lang w:val="en-US" w:eastAsia="zh-TW"/>
        </w:rPr>
        <w:t>The UE would need to trigger UE beacon reconfiguration, as th</w:t>
      </w:r>
      <w:r w:rsidR="00740CA5" w:rsidRPr="00B80286">
        <w:rPr>
          <w:rFonts w:ascii="Arial" w:eastAsia="新細明體" w:hAnsi="Arial" w:cs="Arial"/>
          <w:lang w:val="en-US" w:eastAsia="zh-TW"/>
        </w:rPr>
        <w:t>e eNB</w:t>
      </w:r>
      <w:r w:rsidR="008205E6" w:rsidRPr="00B80286">
        <w:rPr>
          <w:rFonts w:ascii="Arial" w:eastAsia="新細明體" w:hAnsi="Arial" w:cs="Arial"/>
          <w:lang w:val="en-US" w:eastAsia="zh-TW"/>
        </w:rPr>
        <w:t xml:space="preserve"> at a border of a coordinated area can hardly know which UE transmits a certain beacon, if the UE has been configured by another </w:t>
      </w:r>
      <w:r w:rsidR="00D2379F" w:rsidRPr="00B80286">
        <w:rPr>
          <w:rFonts w:ascii="Arial" w:eastAsia="新細明體" w:hAnsi="Arial" w:cs="Arial"/>
          <w:lang w:val="en-US" w:eastAsia="zh-TW"/>
        </w:rPr>
        <w:t>eNB</w:t>
      </w:r>
      <w:r w:rsidR="008205E6" w:rsidRPr="00B80286">
        <w:rPr>
          <w:rFonts w:ascii="Arial" w:eastAsia="新細明體" w:hAnsi="Arial" w:cs="Arial"/>
          <w:lang w:val="en-US" w:eastAsia="zh-TW"/>
        </w:rPr>
        <w:t>.</w:t>
      </w:r>
    </w:p>
    <w:p w14:paraId="7A6040C2" w14:textId="4410013A" w:rsidR="00DD3B52" w:rsidRPr="00B80286" w:rsidRDefault="001D36BC" w:rsidP="003F46F2">
      <w:pPr>
        <w:spacing w:after="120"/>
        <w:jc w:val="both"/>
        <w:rPr>
          <w:rFonts w:ascii="Arial" w:eastAsia="新細明體" w:hAnsi="Arial" w:cs="Arial"/>
          <w:lang w:val="en-US" w:eastAsia="zh-TW"/>
        </w:rPr>
      </w:pPr>
      <w:r w:rsidRPr="00B80286">
        <w:rPr>
          <w:rFonts w:ascii="Arial" w:eastAsia="新細明體" w:hAnsi="Arial" w:cs="Arial"/>
          <w:lang w:val="en-US" w:eastAsia="zh-TW"/>
        </w:rPr>
        <w:t>The discussion</w:t>
      </w:r>
      <w:r w:rsidR="0060369B" w:rsidRPr="00B80286">
        <w:rPr>
          <w:rFonts w:ascii="Arial" w:eastAsia="新細明體" w:hAnsi="Arial" w:cs="Arial"/>
          <w:lang w:val="en-US" w:eastAsia="zh-TW"/>
        </w:rPr>
        <w:t>s above show</w:t>
      </w:r>
      <w:r w:rsidRPr="00B80286">
        <w:rPr>
          <w:rFonts w:ascii="Arial" w:eastAsia="新細明體" w:hAnsi="Arial" w:cs="Arial"/>
          <w:lang w:val="en-US" w:eastAsia="zh-TW"/>
        </w:rPr>
        <w:t xml:space="preserve"> that</w:t>
      </w:r>
      <w:r w:rsidR="00F91988" w:rsidRPr="00B80286">
        <w:rPr>
          <w:rFonts w:ascii="Arial" w:eastAsia="新細明體" w:hAnsi="Arial" w:cs="Arial"/>
          <w:lang w:val="en-US" w:eastAsia="zh-TW"/>
        </w:rPr>
        <w:t xml:space="preserve"> with either option,</w:t>
      </w:r>
      <w:r w:rsidRPr="00B80286">
        <w:rPr>
          <w:rFonts w:ascii="Arial" w:eastAsia="新細明體" w:hAnsi="Arial" w:cs="Arial"/>
          <w:lang w:val="en-US" w:eastAsia="zh-TW"/>
        </w:rPr>
        <w:t xml:space="preserve"> </w:t>
      </w:r>
      <w:r w:rsidR="00665141" w:rsidRPr="00B80286">
        <w:rPr>
          <w:rFonts w:ascii="Arial" w:eastAsia="新細明體" w:hAnsi="Arial" w:cs="Arial"/>
          <w:lang w:val="en-US" w:eastAsia="zh-TW"/>
        </w:rPr>
        <w:t>UL measurement can be</w:t>
      </w:r>
      <w:r w:rsidR="0011563C" w:rsidRPr="00B80286">
        <w:rPr>
          <w:rFonts w:ascii="Arial" w:eastAsia="新細明體" w:hAnsi="Arial" w:cs="Arial"/>
          <w:lang w:val="en-US" w:eastAsia="zh-TW"/>
        </w:rPr>
        <w:t xml:space="preserve"> </w:t>
      </w:r>
      <w:r w:rsidR="00665141" w:rsidRPr="00B80286">
        <w:rPr>
          <w:rFonts w:ascii="Arial" w:eastAsia="新細明體" w:hAnsi="Arial" w:cs="Arial"/>
          <w:lang w:val="en-US" w:eastAsia="zh-TW"/>
        </w:rPr>
        <w:t xml:space="preserve">a feasible solution </w:t>
      </w:r>
      <w:r w:rsidR="00F91988" w:rsidRPr="00B80286">
        <w:rPr>
          <w:rFonts w:ascii="Arial" w:eastAsia="新細明體" w:hAnsi="Arial" w:cs="Arial"/>
          <w:lang w:val="en-US" w:eastAsia="zh-TW"/>
        </w:rPr>
        <w:t>for NR mobility if only a small portion of UEs are configured with UL measurement</w:t>
      </w:r>
      <w:r w:rsidR="00BE4166" w:rsidRPr="00B80286">
        <w:rPr>
          <w:rFonts w:ascii="Arial" w:eastAsia="新細明體" w:hAnsi="Arial" w:cs="Arial"/>
          <w:lang w:val="en-US" w:eastAsia="zh-TW"/>
        </w:rPr>
        <w:t xml:space="preserve">. </w:t>
      </w:r>
      <w:r w:rsidR="00706338" w:rsidRPr="00B80286">
        <w:rPr>
          <w:rFonts w:ascii="Arial" w:eastAsia="新細明體" w:hAnsi="Arial" w:cs="Arial"/>
          <w:lang w:val="en-US" w:eastAsia="zh-TW"/>
        </w:rPr>
        <w:t>Therefore,</w:t>
      </w:r>
      <w:r w:rsidR="00BE4166" w:rsidRPr="00B80286">
        <w:rPr>
          <w:rFonts w:ascii="Arial" w:eastAsia="新細明體" w:hAnsi="Arial" w:cs="Arial"/>
          <w:lang w:val="en-US" w:eastAsia="zh-TW"/>
        </w:rPr>
        <w:t xml:space="preserve"> the </w:t>
      </w:r>
      <w:r w:rsidR="007962D7" w:rsidRPr="00B80286">
        <w:rPr>
          <w:rFonts w:ascii="Arial" w:eastAsia="新細明體" w:hAnsi="Arial" w:cs="Arial"/>
          <w:lang w:val="en-US" w:eastAsia="zh-TW"/>
        </w:rPr>
        <w:t xml:space="preserve">UL measurement should be considered </w:t>
      </w:r>
      <w:r w:rsidR="002C40BB" w:rsidRPr="00B80286">
        <w:rPr>
          <w:rFonts w:ascii="Arial" w:eastAsia="新細明體" w:hAnsi="Arial" w:cs="Arial"/>
          <w:lang w:val="en-US" w:eastAsia="zh-TW"/>
        </w:rPr>
        <w:t>as a complimentary solution to NR mobility</w:t>
      </w:r>
      <w:r w:rsidR="008F5C60" w:rsidRPr="00B80286">
        <w:rPr>
          <w:rFonts w:ascii="Arial" w:eastAsia="新細明體" w:hAnsi="Arial" w:cs="Arial"/>
          <w:lang w:val="en-US" w:eastAsia="zh-TW"/>
        </w:rPr>
        <w:t>, while</w:t>
      </w:r>
      <w:r w:rsidR="00706338" w:rsidRPr="00B80286">
        <w:rPr>
          <w:rFonts w:ascii="Arial" w:eastAsia="新細明體" w:hAnsi="Arial" w:cs="Arial"/>
          <w:lang w:val="en-US" w:eastAsia="zh-TW"/>
        </w:rPr>
        <w:t xml:space="preserve"> the </w:t>
      </w:r>
      <w:r w:rsidR="00B46779" w:rsidRPr="00B80286">
        <w:rPr>
          <w:rFonts w:ascii="Arial" w:eastAsia="新細明體" w:hAnsi="Arial" w:cs="Arial"/>
          <w:lang w:val="en-US" w:eastAsia="zh-TW"/>
        </w:rPr>
        <w:t xml:space="preserve">downlink </w:t>
      </w:r>
      <w:r w:rsidR="00706338" w:rsidRPr="00B80286">
        <w:rPr>
          <w:rFonts w:ascii="Arial" w:eastAsia="新細明體" w:hAnsi="Arial" w:cs="Arial"/>
          <w:lang w:val="en-US" w:eastAsia="zh-TW"/>
        </w:rPr>
        <w:t>measurements should be kept</w:t>
      </w:r>
      <w:r w:rsidR="00B46779" w:rsidRPr="00B80286">
        <w:rPr>
          <w:rFonts w:ascii="Arial" w:eastAsia="新細明體" w:hAnsi="Arial" w:cs="Arial"/>
          <w:lang w:val="en-US" w:eastAsia="zh-TW"/>
        </w:rPr>
        <w:t xml:space="preserve"> mandatory</w:t>
      </w:r>
      <w:r w:rsidR="00DE2F2B" w:rsidRPr="00B80286">
        <w:rPr>
          <w:rFonts w:ascii="Arial" w:eastAsia="新細明體" w:hAnsi="Arial" w:cs="Arial"/>
          <w:lang w:val="en-US" w:eastAsia="zh-TW"/>
        </w:rPr>
        <w:t xml:space="preserve"> (which</w:t>
      </w:r>
      <w:r w:rsidR="00C36CC1" w:rsidRPr="00B80286">
        <w:rPr>
          <w:rFonts w:ascii="Arial" w:eastAsia="新細明體" w:hAnsi="Arial" w:cs="Arial"/>
          <w:lang w:val="en-US" w:eastAsia="zh-TW"/>
        </w:rPr>
        <w:t xml:space="preserve"> is also RAN1 agreement </w:t>
      </w:r>
      <w:r w:rsidR="00BE6B5E" w:rsidRPr="00B80286">
        <w:rPr>
          <w:rFonts w:ascii="Arial" w:eastAsia="新細明體" w:hAnsi="Arial" w:cs="Arial"/>
          <w:lang w:val="en-US" w:eastAsia="zh-TW"/>
        </w:rPr>
        <w:t xml:space="preserve">made </w:t>
      </w:r>
      <w:r w:rsidR="00A15CF5" w:rsidRPr="00B80286">
        <w:rPr>
          <w:rFonts w:ascii="Arial" w:eastAsia="新細明體" w:hAnsi="Arial" w:cs="Arial"/>
          <w:lang w:val="en-US" w:eastAsia="zh-TW"/>
        </w:rPr>
        <w:t>in RAN1#86</w:t>
      </w:r>
      <w:r w:rsidR="00C36CC1" w:rsidRPr="00B80286">
        <w:rPr>
          <w:rFonts w:ascii="Arial" w:eastAsia="新細明體" w:hAnsi="Arial" w:cs="Arial"/>
          <w:lang w:val="en-US" w:eastAsia="zh-TW"/>
        </w:rPr>
        <w:t xml:space="preserve"> meeting)</w:t>
      </w:r>
      <w:r w:rsidR="00706338" w:rsidRPr="00B80286">
        <w:rPr>
          <w:rFonts w:ascii="Arial" w:eastAsia="新細明體" w:hAnsi="Arial" w:cs="Arial"/>
          <w:lang w:val="en-US" w:eastAsia="zh-TW"/>
        </w:rPr>
        <w:t xml:space="preserve">. </w:t>
      </w:r>
    </w:p>
    <w:p w14:paraId="4A62DD04" w14:textId="76EDE8FF" w:rsidR="00DD3B52" w:rsidRPr="00B80286" w:rsidRDefault="00DD3B52" w:rsidP="00DD3B52">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Proposal 2:</w:t>
      </w:r>
      <w:r w:rsidRPr="00B80286">
        <w:rPr>
          <w:rFonts w:ascii="Arial" w:eastAsia="新細明體" w:hAnsi="Arial" w:cs="Arial"/>
          <w:b/>
          <w:lang w:val="en-US" w:eastAsia="zh-TW"/>
        </w:rPr>
        <w:tab/>
      </w:r>
      <w:r w:rsidR="003213A2" w:rsidRPr="00B80286">
        <w:rPr>
          <w:rFonts w:ascii="Arial" w:eastAsia="新細明體" w:hAnsi="Arial" w:cs="Arial"/>
          <w:b/>
          <w:lang w:val="en-US" w:eastAsia="zh-TW"/>
        </w:rPr>
        <w:t>UL measurement, if adopted</w:t>
      </w:r>
      <w:r w:rsidRPr="00B80286">
        <w:rPr>
          <w:rFonts w:ascii="Arial" w:eastAsia="新細明體" w:hAnsi="Arial" w:cs="Arial"/>
          <w:b/>
          <w:lang w:val="en-US" w:eastAsia="zh-TW"/>
        </w:rPr>
        <w:t xml:space="preserve"> in NR mobility, should be considered as a complementary solution, and the downlink measurements should be kept mandatory.</w:t>
      </w:r>
    </w:p>
    <w:p w14:paraId="67DAA951" w14:textId="71C73840" w:rsidR="00EB0CB8" w:rsidRPr="00B80286" w:rsidRDefault="00653AFE" w:rsidP="00EB0CB8">
      <w:pPr>
        <w:pStyle w:val="Heading3"/>
        <w:numPr>
          <w:ilvl w:val="2"/>
          <w:numId w:val="4"/>
        </w:numPr>
        <w:spacing w:after="120"/>
        <w:rPr>
          <w:lang w:val="en-US"/>
        </w:rPr>
      </w:pPr>
      <w:r w:rsidRPr="00B80286">
        <w:rPr>
          <w:lang w:val="en-US"/>
        </w:rPr>
        <w:t>Measurements</w:t>
      </w:r>
      <w:r w:rsidR="00EB0CB8" w:rsidRPr="00B80286">
        <w:rPr>
          <w:lang w:val="en-US"/>
        </w:rPr>
        <w:t xml:space="preserve"> </w:t>
      </w:r>
      <w:r w:rsidRPr="00B80286">
        <w:rPr>
          <w:lang w:val="en-US"/>
        </w:rPr>
        <w:t xml:space="preserve">and beacon design </w:t>
      </w:r>
      <w:r w:rsidR="00EB0CB8" w:rsidRPr="00B80286">
        <w:rPr>
          <w:lang w:val="en-US"/>
        </w:rPr>
        <w:t>for different states</w:t>
      </w:r>
    </w:p>
    <w:p w14:paraId="14017D2E" w14:textId="6FFC0F10" w:rsidR="00EB0CB8" w:rsidRPr="00B80286" w:rsidRDefault="007F3CB7" w:rsidP="007F3CB7">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We now discuss the </w:t>
      </w:r>
      <w:r w:rsidR="00EB0CB8" w:rsidRPr="00B80286">
        <w:rPr>
          <w:rFonts w:ascii="Arial" w:eastAsia="新細明體" w:hAnsi="Arial" w:cs="Arial"/>
          <w:lang w:val="en-US" w:eastAsia="zh-TW"/>
        </w:rPr>
        <w:t xml:space="preserve">choice </w:t>
      </w:r>
      <w:r w:rsidR="0052616C" w:rsidRPr="00B80286">
        <w:rPr>
          <w:rFonts w:ascii="Arial" w:eastAsia="新細明體" w:hAnsi="Arial" w:cs="Arial"/>
          <w:lang w:val="en-US" w:eastAsia="zh-TW"/>
        </w:rPr>
        <w:t xml:space="preserve">of </w:t>
      </w:r>
      <w:r w:rsidR="009E20D9">
        <w:rPr>
          <w:rFonts w:ascii="Arial" w:eastAsia="新細明體" w:hAnsi="Arial" w:cs="Arial"/>
          <w:lang w:val="en-US" w:eastAsia="zh-TW"/>
        </w:rPr>
        <w:t xml:space="preserve">UL </w:t>
      </w:r>
      <w:r w:rsidR="0052616C" w:rsidRPr="00B80286">
        <w:rPr>
          <w:rFonts w:ascii="Arial" w:eastAsia="新細明體" w:hAnsi="Arial" w:cs="Arial"/>
          <w:lang w:val="en-US" w:eastAsia="zh-TW"/>
        </w:rPr>
        <w:t>beacon designs for UE in different states.</w:t>
      </w:r>
    </w:p>
    <w:p w14:paraId="2AE6279F" w14:textId="1AC70794" w:rsidR="0052616C" w:rsidRPr="00B80286" w:rsidRDefault="0052616C" w:rsidP="007F3CB7">
      <w:pPr>
        <w:spacing w:after="120"/>
        <w:jc w:val="both"/>
        <w:rPr>
          <w:rFonts w:ascii="Arial" w:eastAsia="新細明體" w:hAnsi="Arial" w:cs="Arial"/>
          <w:u w:val="single"/>
          <w:lang w:val="en-US" w:eastAsia="zh-TW"/>
        </w:rPr>
      </w:pPr>
      <w:r w:rsidRPr="00B80286">
        <w:rPr>
          <w:rFonts w:ascii="Arial" w:eastAsia="新細明體" w:hAnsi="Arial" w:cs="Arial"/>
          <w:u w:val="single"/>
          <w:lang w:val="en-US" w:eastAsia="zh-TW"/>
        </w:rPr>
        <w:t>Active state</w:t>
      </w:r>
    </w:p>
    <w:p w14:paraId="7414DE45" w14:textId="2241922A" w:rsidR="00750904" w:rsidRDefault="00B00822" w:rsidP="00CD35DC">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In active state, </w:t>
      </w:r>
      <w:r w:rsidR="009373B8" w:rsidRPr="00B80286">
        <w:rPr>
          <w:rFonts w:ascii="Arial" w:eastAsia="新細明體" w:hAnsi="Arial" w:cs="Arial"/>
          <w:lang w:val="en-US" w:eastAsia="zh-TW"/>
        </w:rPr>
        <w:t>frequent measurement is perform</w:t>
      </w:r>
      <w:r w:rsidR="00187FAC" w:rsidRPr="00B80286">
        <w:rPr>
          <w:rFonts w:ascii="Arial" w:eastAsia="新細明體" w:hAnsi="Arial" w:cs="Arial"/>
          <w:lang w:val="en-US" w:eastAsia="zh-TW"/>
        </w:rPr>
        <w:t>ed to avoid service interruption</w:t>
      </w:r>
      <w:r w:rsidR="009373B8" w:rsidRPr="00B80286">
        <w:rPr>
          <w:rFonts w:ascii="Arial" w:eastAsia="新細明體" w:hAnsi="Arial" w:cs="Arial"/>
          <w:lang w:val="en-US" w:eastAsia="zh-TW"/>
        </w:rPr>
        <w:t xml:space="preserve">, </w:t>
      </w:r>
      <w:r w:rsidR="00187FAC" w:rsidRPr="00B80286">
        <w:rPr>
          <w:rFonts w:ascii="Arial" w:eastAsia="新細明體" w:hAnsi="Arial" w:cs="Arial"/>
          <w:lang w:val="en-US" w:eastAsia="zh-TW"/>
        </w:rPr>
        <w:t xml:space="preserve">and a collision-free configuration is needed to ensure proper beacon reception and successful </w:t>
      </w:r>
      <w:r w:rsidR="00421E30">
        <w:rPr>
          <w:rFonts w:ascii="Arial" w:eastAsia="新細明體" w:hAnsi="Arial" w:cs="Arial"/>
          <w:lang w:val="en-US" w:eastAsia="zh-TW"/>
        </w:rPr>
        <w:t>TRP</w:t>
      </w:r>
      <w:r w:rsidR="00187FAC" w:rsidRPr="00B80286">
        <w:rPr>
          <w:rFonts w:ascii="Arial" w:eastAsia="新細明體" w:hAnsi="Arial" w:cs="Arial"/>
          <w:lang w:val="en-US" w:eastAsia="zh-TW"/>
        </w:rPr>
        <w:t xml:space="preserve"> switching.</w:t>
      </w:r>
      <w:r w:rsidRPr="00B80286">
        <w:rPr>
          <w:rFonts w:ascii="Arial" w:eastAsia="新細明體" w:hAnsi="Arial" w:cs="Arial"/>
          <w:lang w:val="en-US" w:eastAsia="zh-TW"/>
        </w:rPr>
        <w:t xml:space="preserve"> </w:t>
      </w:r>
      <w:r w:rsidR="00187FAC" w:rsidRPr="00B80286">
        <w:rPr>
          <w:rFonts w:ascii="Arial" w:eastAsia="新細明體" w:hAnsi="Arial" w:cs="Arial"/>
          <w:lang w:val="en-US" w:eastAsia="zh-TW"/>
        </w:rPr>
        <w:t xml:space="preserve">Therefore, </w:t>
      </w:r>
      <w:r w:rsidR="007F3CB7" w:rsidRPr="00B80286">
        <w:rPr>
          <w:rFonts w:ascii="Arial" w:eastAsia="新細明體" w:hAnsi="Arial" w:cs="Arial"/>
          <w:lang w:val="en-US" w:eastAsia="zh-TW"/>
        </w:rPr>
        <w:t xml:space="preserve">Beacon at UE-specific location </w:t>
      </w:r>
      <w:r w:rsidR="00752AB9" w:rsidRPr="00B80286">
        <w:rPr>
          <w:rFonts w:ascii="Arial" w:eastAsia="新細明體" w:hAnsi="Arial" w:cs="Arial"/>
          <w:lang w:val="en-US" w:eastAsia="zh-TW"/>
        </w:rPr>
        <w:t xml:space="preserve">(Option 1) </w:t>
      </w:r>
      <w:r w:rsidR="00D30B6F" w:rsidRPr="00B80286">
        <w:rPr>
          <w:rFonts w:ascii="Arial" w:eastAsia="新細明體" w:hAnsi="Arial" w:cs="Arial"/>
          <w:lang w:val="en-US" w:eastAsia="zh-TW"/>
        </w:rPr>
        <w:t>is</w:t>
      </w:r>
      <w:r w:rsidR="007F3CB7" w:rsidRPr="00B80286">
        <w:rPr>
          <w:rFonts w:ascii="Arial" w:eastAsia="新細明體" w:hAnsi="Arial" w:cs="Arial"/>
          <w:lang w:val="en-US" w:eastAsia="zh-TW"/>
        </w:rPr>
        <w:t xml:space="preserve"> s</w:t>
      </w:r>
      <w:r w:rsidR="00187FAC" w:rsidRPr="00B80286">
        <w:rPr>
          <w:rFonts w:ascii="Arial" w:eastAsia="新細明體" w:hAnsi="Arial" w:cs="Arial"/>
          <w:lang w:val="en-US" w:eastAsia="zh-TW"/>
        </w:rPr>
        <w:t>uitable for UEs in active mode. Notice</w:t>
      </w:r>
      <w:r w:rsidR="007F3CB7" w:rsidRPr="00B80286">
        <w:rPr>
          <w:rFonts w:ascii="Arial" w:eastAsia="新細明體" w:hAnsi="Arial" w:cs="Arial"/>
          <w:lang w:val="en-US" w:eastAsia="zh-TW"/>
        </w:rPr>
        <w:t xml:space="preserve"> the number of UEs is relatively small</w:t>
      </w:r>
      <w:r w:rsidR="00187FAC" w:rsidRPr="00B80286">
        <w:rPr>
          <w:rFonts w:ascii="Arial" w:eastAsia="新細明體" w:hAnsi="Arial" w:cs="Arial"/>
          <w:lang w:val="en-US" w:eastAsia="zh-TW"/>
        </w:rPr>
        <w:t xml:space="preserve"> so the resulting overhead is acceptable even a piece of specific radio resource needs to be allocated for each UE</w:t>
      </w:r>
      <w:r w:rsidR="007F3CB7" w:rsidRPr="00B80286">
        <w:rPr>
          <w:rFonts w:ascii="Arial" w:eastAsia="新細明體" w:hAnsi="Arial" w:cs="Arial"/>
          <w:lang w:val="en-US" w:eastAsia="zh-TW"/>
        </w:rPr>
        <w:t>.</w:t>
      </w:r>
      <w:r w:rsidR="00FE4ADD" w:rsidRPr="00B80286">
        <w:rPr>
          <w:rFonts w:ascii="Arial" w:eastAsia="新細明體" w:hAnsi="Arial" w:cs="Arial"/>
          <w:lang w:val="en-US" w:eastAsia="zh-TW"/>
        </w:rPr>
        <w:t xml:space="preserve"> </w:t>
      </w:r>
      <w:r w:rsidR="00187FAC" w:rsidRPr="00B80286">
        <w:rPr>
          <w:rFonts w:ascii="Arial" w:eastAsia="新細明體" w:hAnsi="Arial" w:cs="Arial"/>
          <w:lang w:val="en-US" w:eastAsia="zh-TW"/>
        </w:rPr>
        <w:t xml:space="preserve">Also, UE in active mode transmits SRS for </w:t>
      </w:r>
      <w:r w:rsidR="00421E30">
        <w:rPr>
          <w:rFonts w:ascii="Arial" w:eastAsia="新細明體" w:hAnsi="Arial" w:cs="Arial"/>
          <w:lang w:val="en-US" w:eastAsia="zh-TW"/>
        </w:rPr>
        <w:t>the TRP</w:t>
      </w:r>
      <w:r w:rsidR="00187FAC" w:rsidRPr="00B80286">
        <w:rPr>
          <w:rFonts w:ascii="Arial" w:eastAsia="新細明體" w:hAnsi="Arial" w:cs="Arial"/>
          <w:lang w:val="en-US" w:eastAsia="zh-TW"/>
        </w:rPr>
        <w:t xml:space="preserve"> to estimate the uplink channel quality, and the SRS can be considered as UL beacon. </w:t>
      </w:r>
      <w:r w:rsidR="007F3CB7" w:rsidRPr="00B80286">
        <w:rPr>
          <w:rFonts w:ascii="Arial" w:eastAsia="新細明體" w:hAnsi="Arial" w:cs="Arial"/>
          <w:lang w:val="en-US" w:eastAsia="zh-TW"/>
        </w:rPr>
        <w:t>Due to t</w:t>
      </w:r>
      <w:r w:rsidR="00187FAC" w:rsidRPr="00B80286">
        <w:rPr>
          <w:rFonts w:ascii="Arial" w:eastAsia="新細明體" w:hAnsi="Arial" w:cs="Arial"/>
          <w:lang w:val="en-US" w:eastAsia="zh-TW"/>
        </w:rPr>
        <w:t>he configuration, the UL beacon</w:t>
      </w:r>
      <w:r w:rsidR="007F3CB7" w:rsidRPr="00B80286">
        <w:rPr>
          <w:rFonts w:ascii="Arial" w:eastAsia="新細明體" w:hAnsi="Arial" w:cs="Arial"/>
          <w:lang w:val="en-US" w:eastAsia="zh-TW"/>
        </w:rPr>
        <w:t xml:space="preserve"> can only be used </w:t>
      </w:r>
      <w:r w:rsidR="00BF284A" w:rsidRPr="00B80286">
        <w:rPr>
          <w:rFonts w:ascii="Arial" w:eastAsia="新細明體" w:hAnsi="Arial" w:cs="Arial"/>
          <w:lang w:val="en-US" w:eastAsia="zh-TW"/>
        </w:rPr>
        <w:t>for UE switching between TRPs within a NR cell</w:t>
      </w:r>
      <w:r w:rsidR="005727CF" w:rsidRPr="00B80286">
        <w:rPr>
          <w:rFonts w:ascii="Arial" w:eastAsia="新細明體" w:hAnsi="Arial" w:cs="Arial"/>
          <w:lang w:val="en-US" w:eastAsia="zh-TW"/>
        </w:rPr>
        <w:t xml:space="preserve">, </w:t>
      </w:r>
      <w:r w:rsidR="00044CB5" w:rsidRPr="00B80286">
        <w:rPr>
          <w:rFonts w:ascii="Arial" w:eastAsia="新細明體" w:hAnsi="Arial" w:cs="Arial"/>
          <w:lang w:val="en-US" w:eastAsia="zh-TW"/>
        </w:rPr>
        <w:t xml:space="preserve">which may consist of </w:t>
      </w:r>
      <w:r w:rsidR="00CE7BF3" w:rsidRPr="00B80286">
        <w:rPr>
          <w:rFonts w:ascii="Arial" w:eastAsia="新細明體" w:hAnsi="Arial" w:cs="Arial"/>
          <w:lang w:val="en-US" w:eastAsia="zh-TW"/>
        </w:rPr>
        <w:t xml:space="preserve">one or </w:t>
      </w:r>
      <w:r w:rsidR="00044CB5" w:rsidRPr="00B80286">
        <w:rPr>
          <w:rFonts w:ascii="Arial" w:eastAsia="新細明體" w:hAnsi="Arial" w:cs="Arial"/>
          <w:lang w:val="en-US" w:eastAsia="zh-TW"/>
        </w:rPr>
        <w:t>multiple TRPs</w:t>
      </w:r>
      <w:r w:rsidR="00BF284A" w:rsidRPr="00B80286">
        <w:rPr>
          <w:rFonts w:ascii="Arial" w:eastAsia="新細明體" w:hAnsi="Arial" w:cs="Arial"/>
          <w:lang w:val="en-US" w:eastAsia="zh-TW"/>
        </w:rPr>
        <w:t>.</w:t>
      </w:r>
      <w:r w:rsidR="007F3CB7" w:rsidRPr="00B80286">
        <w:rPr>
          <w:rFonts w:ascii="Arial" w:eastAsia="新細明體" w:hAnsi="Arial" w:cs="Arial"/>
          <w:lang w:val="en-US" w:eastAsia="zh-TW"/>
        </w:rPr>
        <w:t xml:space="preserve"> </w:t>
      </w:r>
    </w:p>
    <w:p w14:paraId="4931341A" w14:textId="037E99D8" w:rsidR="00750904" w:rsidRPr="00AC1758" w:rsidRDefault="00750904" w:rsidP="00750904">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Proposal 3:</w:t>
      </w:r>
      <w:r w:rsidRPr="00B80286">
        <w:rPr>
          <w:rFonts w:ascii="Arial" w:eastAsia="新細明體" w:hAnsi="Arial" w:cs="Arial"/>
          <w:b/>
          <w:lang w:val="en-US" w:eastAsia="zh-TW"/>
        </w:rPr>
        <w:tab/>
        <w:t xml:space="preserve">For active UEs configured with UL beacon based mobility procedures, UL beacon is used for TRP switching within a NR cell, and each UE is identified by beacon location. </w:t>
      </w:r>
    </w:p>
    <w:p w14:paraId="3F8A1412" w14:textId="076F02F0" w:rsidR="00CD35DC" w:rsidRPr="00B80286" w:rsidRDefault="00CD35DC" w:rsidP="00CD35DC">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When UE moves within a NR cell, UL beacon helps reduce </w:t>
      </w:r>
      <w:r w:rsidR="007A58B6" w:rsidRPr="00B80286">
        <w:rPr>
          <w:rFonts w:ascii="Arial" w:eastAsia="新細明體" w:hAnsi="Arial" w:cs="Arial"/>
          <w:lang w:val="en-US" w:eastAsia="zh-TW"/>
        </w:rPr>
        <w:t>downlink measurements and</w:t>
      </w:r>
      <w:r w:rsidRPr="00B80286">
        <w:rPr>
          <w:rFonts w:ascii="Arial" w:eastAsia="新細明體" w:hAnsi="Arial" w:cs="Arial"/>
          <w:lang w:val="en-US" w:eastAsia="zh-TW"/>
        </w:rPr>
        <w:t xml:space="preserve"> PUCCH overhead since CSI reporting for </w:t>
      </w:r>
      <w:r w:rsidR="00AC1758" w:rsidRPr="00B80286">
        <w:rPr>
          <w:rFonts w:ascii="Arial" w:eastAsia="新細明體" w:hAnsi="Arial" w:cs="Arial"/>
          <w:lang w:val="en-US" w:eastAsia="zh-TW"/>
        </w:rPr>
        <w:t>neighboring</w:t>
      </w:r>
      <w:r w:rsidRPr="00B80286">
        <w:rPr>
          <w:rFonts w:ascii="Arial" w:eastAsia="新細明體" w:hAnsi="Arial" w:cs="Arial"/>
          <w:lang w:val="en-US" w:eastAsia="zh-TW"/>
        </w:rPr>
        <w:t xml:space="preserve"> TRPs can be l</w:t>
      </w:r>
      <w:r w:rsidR="00361008">
        <w:rPr>
          <w:rFonts w:ascii="Arial" w:eastAsia="新細明體" w:hAnsi="Arial" w:cs="Arial"/>
          <w:lang w:val="en-US" w:eastAsia="zh-TW"/>
        </w:rPr>
        <w:t>ess frequent</w:t>
      </w:r>
      <w:r w:rsidRPr="00B80286">
        <w:rPr>
          <w:rFonts w:ascii="Arial" w:eastAsia="新細明體" w:hAnsi="Arial" w:cs="Arial"/>
          <w:lang w:val="en-US" w:eastAsia="zh-TW"/>
        </w:rPr>
        <w:t>.</w:t>
      </w:r>
    </w:p>
    <w:p w14:paraId="2F30DB8B" w14:textId="6385BEC9" w:rsidR="00CD35DC" w:rsidRPr="00B80286" w:rsidRDefault="00CD35DC" w:rsidP="007A58B6">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Observation</w:t>
      </w:r>
      <w:r w:rsidR="007A58B6" w:rsidRPr="00B80286">
        <w:rPr>
          <w:rFonts w:ascii="Arial" w:eastAsia="新細明體" w:hAnsi="Arial" w:cs="Arial"/>
          <w:b/>
          <w:lang w:val="en-US" w:eastAsia="zh-TW"/>
        </w:rPr>
        <w:t xml:space="preserve"> 2</w:t>
      </w:r>
      <w:r w:rsidRPr="00B80286">
        <w:rPr>
          <w:rFonts w:ascii="Arial" w:eastAsia="新細明體" w:hAnsi="Arial" w:cs="Arial"/>
          <w:b/>
          <w:lang w:val="en-US" w:eastAsia="zh-TW"/>
        </w:rPr>
        <w:t xml:space="preserve">: When UE moves within </w:t>
      </w:r>
      <w:r w:rsidR="007A58B6" w:rsidRPr="00B80286">
        <w:rPr>
          <w:rFonts w:ascii="Arial" w:eastAsia="新細明體" w:hAnsi="Arial" w:cs="Arial"/>
          <w:b/>
          <w:lang w:val="en-US" w:eastAsia="zh-TW"/>
        </w:rPr>
        <w:t xml:space="preserve">a NR cell, UL beacon helps reduce downlink measurements and PUCCH overhead since CSI reporting for </w:t>
      </w:r>
      <w:r w:rsidR="00B80286" w:rsidRPr="00B80286">
        <w:rPr>
          <w:rFonts w:ascii="Arial" w:eastAsia="新細明體" w:hAnsi="Arial" w:cs="Arial"/>
          <w:b/>
          <w:lang w:val="en-US" w:eastAsia="zh-TW"/>
        </w:rPr>
        <w:t>neighboring</w:t>
      </w:r>
      <w:r w:rsidR="007A58B6" w:rsidRPr="00B80286">
        <w:rPr>
          <w:rFonts w:ascii="Arial" w:eastAsia="新細明體" w:hAnsi="Arial" w:cs="Arial"/>
          <w:b/>
          <w:lang w:val="en-US" w:eastAsia="zh-TW"/>
        </w:rPr>
        <w:t xml:space="preserve"> TRPs can be largely reduced.</w:t>
      </w:r>
    </w:p>
    <w:p w14:paraId="1A454DCC" w14:textId="15DDC5B2" w:rsidR="007F3CB7" w:rsidRPr="00B80286" w:rsidRDefault="00CD35DC" w:rsidP="007F3CB7">
      <w:pPr>
        <w:spacing w:after="120"/>
        <w:jc w:val="both"/>
        <w:rPr>
          <w:rFonts w:ascii="Arial" w:eastAsia="新細明體" w:hAnsi="Arial" w:cs="Arial"/>
          <w:lang w:val="en-US" w:eastAsia="zh-TW"/>
        </w:rPr>
      </w:pPr>
      <w:r w:rsidRPr="00B80286">
        <w:rPr>
          <w:rFonts w:ascii="Arial" w:eastAsia="新細明體" w:hAnsi="Arial" w:cs="Arial"/>
          <w:lang w:val="en-US" w:eastAsia="zh-TW"/>
        </w:rPr>
        <w:t>However, w</w:t>
      </w:r>
      <w:r w:rsidR="0036193D" w:rsidRPr="00B80286">
        <w:rPr>
          <w:rFonts w:ascii="Arial" w:eastAsia="新細明體" w:hAnsi="Arial" w:cs="Arial"/>
          <w:lang w:val="en-US" w:eastAsia="zh-TW"/>
        </w:rPr>
        <w:t xml:space="preserve">hen UE moves across the boundary of two NR cells, </w:t>
      </w:r>
      <w:r w:rsidR="00EF10F9">
        <w:rPr>
          <w:rFonts w:ascii="Arial" w:eastAsia="新細明體" w:hAnsi="Arial" w:cs="Arial"/>
          <w:lang w:val="en-US" w:eastAsia="zh-TW"/>
        </w:rPr>
        <w:t xml:space="preserve">handover based </w:t>
      </w:r>
      <w:r w:rsidR="00EF10F9" w:rsidRPr="00EF10F9">
        <w:rPr>
          <w:rFonts w:ascii="Arial" w:eastAsia="新細明體" w:hAnsi="Arial" w:cs="Arial"/>
          <w:lang w:val="en-US" w:eastAsia="zh-TW"/>
        </w:rPr>
        <w:t>on UL beacon</w:t>
      </w:r>
      <w:r w:rsidR="00EF10F9">
        <w:rPr>
          <w:rFonts w:ascii="Arial" w:eastAsia="新細明體" w:hAnsi="Arial" w:cs="Arial"/>
          <w:lang w:val="en-US" w:eastAsia="zh-TW"/>
        </w:rPr>
        <w:t xml:space="preserve"> </w:t>
      </w:r>
      <w:r w:rsidR="00EF10F9" w:rsidRPr="00EF10F9">
        <w:rPr>
          <w:rFonts w:ascii="Arial" w:eastAsia="新細明體" w:hAnsi="Arial" w:cs="Arial"/>
          <w:lang w:val="en-US" w:eastAsia="zh-TW"/>
        </w:rPr>
        <w:t xml:space="preserve">requires beacon reconfiguration and negotiation between </w:t>
      </w:r>
      <w:r w:rsidR="00EF10F9" w:rsidRPr="00B80286">
        <w:rPr>
          <w:rFonts w:ascii="Arial" w:eastAsia="新細明體" w:hAnsi="Arial" w:cs="Arial"/>
          <w:lang w:val="en-US" w:eastAsia="zh-TW"/>
        </w:rPr>
        <w:t>serving and target</w:t>
      </w:r>
      <w:r w:rsidR="00EF10F9">
        <w:rPr>
          <w:rFonts w:ascii="Arial" w:eastAsia="新細明體" w:hAnsi="Arial" w:cs="Arial"/>
          <w:lang w:val="en-US" w:eastAsia="zh-TW"/>
        </w:rPr>
        <w:t xml:space="preserve"> NR </w:t>
      </w:r>
      <w:r w:rsidR="00EF10F9" w:rsidRPr="00EF10F9">
        <w:rPr>
          <w:rFonts w:ascii="Arial" w:eastAsia="新細明體" w:hAnsi="Arial" w:cs="Arial"/>
          <w:lang w:val="en-US" w:eastAsia="zh-TW"/>
        </w:rPr>
        <w:t>cells.</w:t>
      </w:r>
      <w:r w:rsidR="00EF10F9">
        <w:rPr>
          <w:rFonts w:ascii="Arial" w:eastAsia="新細明體" w:hAnsi="Arial" w:cs="Arial"/>
          <w:lang w:val="en-US" w:eastAsia="zh-TW"/>
        </w:rPr>
        <w:t xml:space="preserve"> H</w:t>
      </w:r>
      <w:r w:rsidR="007F3CB7" w:rsidRPr="00B80286">
        <w:rPr>
          <w:rFonts w:ascii="Arial" w:eastAsia="新細明體" w:hAnsi="Arial" w:cs="Arial"/>
          <w:lang w:val="en-US" w:eastAsia="zh-TW"/>
        </w:rPr>
        <w:t>andover</w:t>
      </w:r>
      <w:r w:rsidR="00AB4F51" w:rsidRPr="00B80286">
        <w:rPr>
          <w:rFonts w:ascii="Arial" w:eastAsia="新細明體" w:hAnsi="Arial" w:cs="Arial"/>
          <w:lang w:val="en-US" w:eastAsia="zh-TW"/>
        </w:rPr>
        <w:t xml:space="preserve"> </w:t>
      </w:r>
      <w:r w:rsidR="00EF10F9">
        <w:rPr>
          <w:rFonts w:ascii="Arial" w:eastAsia="新細明體" w:hAnsi="Arial" w:cs="Arial"/>
          <w:lang w:val="en-US" w:eastAsia="zh-TW"/>
        </w:rPr>
        <w:t>based</w:t>
      </w:r>
      <w:r w:rsidR="001916DC" w:rsidRPr="00B80286">
        <w:rPr>
          <w:rFonts w:ascii="Arial" w:eastAsia="新細明體" w:hAnsi="Arial" w:cs="Arial"/>
          <w:lang w:val="en-US" w:eastAsia="zh-TW"/>
        </w:rPr>
        <w:t xml:space="preserve"> on </w:t>
      </w:r>
      <w:r w:rsidR="00EF10F9">
        <w:rPr>
          <w:rFonts w:ascii="Arial" w:eastAsia="新細明體" w:hAnsi="Arial" w:cs="Arial"/>
          <w:lang w:val="en-US" w:eastAsia="zh-TW"/>
        </w:rPr>
        <w:t>downlink</w:t>
      </w:r>
      <w:r w:rsidR="00EF10F9" w:rsidRPr="00B80286">
        <w:rPr>
          <w:rFonts w:ascii="Arial" w:eastAsia="新細明體" w:hAnsi="Arial" w:cs="Arial"/>
          <w:lang w:val="en-US" w:eastAsia="zh-TW"/>
        </w:rPr>
        <w:t xml:space="preserve"> measurements</w:t>
      </w:r>
      <w:r w:rsidR="00EF10F9">
        <w:rPr>
          <w:rFonts w:ascii="Arial" w:eastAsia="新細明體" w:hAnsi="Arial" w:cs="Arial"/>
          <w:lang w:val="en-US" w:eastAsia="zh-TW"/>
        </w:rPr>
        <w:t xml:space="preserve"> seems a simpler </w:t>
      </w:r>
      <w:r w:rsidR="00C6024B">
        <w:rPr>
          <w:rFonts w:ascii="Arial" w:eastAsia="新細明體" w:hAnsi="Arial" w:cs="Arial"/>
          <w:lang w:val="en-US" w:eastAsia="zh-TW"/>
        </w:rPr>
        <w:t>choice</w:t>
      </w:r>
      <w:r w:rsidR="007F3CB7" w:rsidRPr="00B80286">
        <w:rPr>
          <w:rFonts w:ascii="Arial" w:eastAsia="新細明體" w:hAnsi="Arial" w:cs="Arial"/>
          <w:lang w:val="en-US" w:eastAsia="zh-TW"/>
        </w:rPr>
        <w:t>.</w:t>
      </w:r>
    </w:p>
    <w:p w14:paraId="277502F6" w14:textId="0C8497AC" w:rsidR="007F3CB7" w:rsidRDefault="00EC0C41" w:rsidP="007F3CB7">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Observation 3</w:t>
      </w:r>
      <w:r w:rsidR="007F3CB7" w:rsidRPr="00B80286">
        <w:rPr>
          <w:rFonts w:ascii="Arial" w:eastAsia="新細明體" w:hAnsi="Arial" w:cs="Arial"/>
          <w:b/>
          <w:lang w:val="en-US" w:eastAsia="zh-TW"/>
        </w:rPr>
        <w:t>:</w:t>
      </w:r>
      <w:r w:rsidR="007F3CB7" w:rsidRPr="00B80286">
        <w:rPr>
          <w:rFonts w:ascii="Arial" w:eastAsia="新細明體" w:hAnsi="Arial" w:cs="Arial"/>
          <w:b/>
          <w:lang w:val="en-US" w:eastAsia="zh-TW"/>
        </w:rPr>
        <w:tab/>
      </w:r>
      <w:r w:rsidR="000C0486" w:rsidRPr="00B80286">
        <w:rPr>
          <w:rFonts w:ascii="Arial" w:eastAsia="新細明體" w:hAnsi="Arial" w:cs="Arial"/>
          <w:b/>
          <w:lang w:val="en-US" w:eastAsia="zh-TW"/>
        </w:rPr>
        <w:t>Handover between different NR cells</w:t>
      </w:r>
      <w:r w:rsidR="00A50BD7" w:rsidRPr="00B80286">
        <w:rPr>
          <w:rFonts w:ascii="Arial" w:eastAsia="新細明體" w:hAnsi="Arial" w:cs="Arial"/>
          <w:b/>
          <w:lang w:val="en-US" w:eastAsia="zh-TW"/>
        </w:rPr>
        <w:t>, if</w:t>
      </w:r>
      <w:r w:rsidR="001953AA" w:rsidRPr="00B80286">
        <w:rPr>
          <w:rFonts w:ascii="Arial" w:eastAsia="新細明體" w:hAnsi="Arial" w:cs="Arial"/>
          <w:b/>
          <w:lang w:val="en-US" w:eastAsia="zh-TW"/>
        </w:rPr>
        <w:t xml:space="preserve"> </w:t>
      </w:r>
      <w:r w:rsidR="00F32485" w:rsidRPr="00B80286">
        <w:rPr>
          <w:rFonts w:ascii="Arial" w:eastAsia="新細明體" w:hAnsi="Arial" w:cs="Arial"/>
          <w:b/>
          <w:lang w:val="en-US" w:eastAsia="zh-TW"/>
        </w:rPr>
        <w:t xml:space="preserve">based </w:t>
      </w:r>
      <w:r w:rsidR="007F3CB7" w:rsidRPr="00B80286">
        <w:rPr>
          <w:rFonts w:ascii="Arial" w:eastAsia="新細明體" w:hAnsi="Arial" w:cs="Arial"/>
          <w:b/>
          <w:lang w:val="en-US" w:eastAsia="zh-TW"/>
        </w:rPr>
        <w:t>on</w:t>
      </w:r>
      <w:r w:rsidR="00BA4E46" w:rsidRPr="00B80286">
        <w:rPr>
          <w:rFonts w:ascii="Arial" w:eastAsia="新細明體" w:hAnsi="Arial" w:cs="Arial"/>
          <w:b/>
          <w:lang w:val="en-US" w:eastAsia="zh-TW"/>
        </w:rPr>
        <w:t xml:space="preserve"> </w:t>
      </w:r>
      <w:r w:rsidR="001953AA" w:rsidRPr="00B80286">
        <w:rPr>
          <w:rFonts w:ascii="Arial" w:eastAsia="新細明體" w:hAnsi="Arial" w:cs="Arial"/>
          <w:b/>
          <w:lang w:val="en-US" w:eastAsia="zh-TW"/>
        </w:rPr>
        <w:t xml:space="preserve">UL </w:t>
      </w:r>
      <w:r w:rsidR="00BA4E46" w:rsidRPr="00B80286">
        <w:rPr>
          <w:rFonts w:ascii="Arial" w:eastAsia="新細明體" w:hAnsi="Arial" w:cs="Arial"/>
          <w:b/>
          <w:lang w:val="en-US" w:eastAsia="zh-TW"/>
        </w:rPr>
        <w:t>be</w:t>
      </w:r>
      <w:r w:rsidR="00C70345" w:rsidRPr="00B80286">
        <w:rPr>
          <w:rFonts w:ascii="Arial" w:eastAsia="新細明體" w:hAnsi="Arial" w:cs="Arial"/>
          <w:b/>
          <w:lang w:val="en-US" w:eastAsia="zh-TW"/>
        </w:rPr>
        <w:t>acon</w:t>
      </w:r>
      <w:r w:rsidR="00A50BD7" w:rsidRPr="00B80286">
        <w:rPr>
          <w:rFonts w:ascii="Arial" w:eastAsia="新細明體" w:hAnsi="Arial" w:cs="Arial"/>
          <w:b/>
          <w:lang w:val="en-US" w:eastAsia="zh-TW"/>
        </w:rPr>
        <w:t>,</w:t>
      </w:r>
      <w:r w:rsidR="00C70345" w:rsidRPr="00B80286">
        <w:rPr>
          <w:rFonts w:ascii="Arial" w:eastAsia="新細明體" w:hAnsi="Arial" w:cs="Arial"/>
          <w:b/>
          <w:lang w:val="en-US" w:eastAsia="zh-TW"/>
        </w:rPr>
        <w:t xml:space="preserve"> </w:t>
      </w:r>
      <w:r w:rsidR="001953AA" w:rsidRPr="00B80286">
        <w:rPr>
          <w:rFonts w:ascii="Arial" w:eastAsia="新細明體" w:hAnsi="Arial" w:cs="Arial"/>
          <w:b/>
          <w:lang w:val="en-US" w:eastAsia="zh-TW"/>
        </w:rPr>
        <w:t xml:space="preserve">requires beacon </w:t>
      </w:r>
      <w:r w:rsidR="00C70345" w:rsidRPr="00B80286">
        <w:rPr>
          <w:rFonts w:ascii="Arial" w:eastAsia="新細明體" w:hAnsi="Arial" w:cs="Arial"/>
          <w:b/>
          <w:lang w:val="en-US" w:eastAsia="zh-TW"/>
        </w:rPr>
        <w:t xml:space="preserve">reconfiguration </w:t>
      </w:r>
      <w:r w:rsidR="001953AA" w:rsidRPr="00B80286">
        <w:rPr>
          <w:rFonts w:ascii="Arial" w:eastAsia="新細明體" w:hAnsi="Arial" w:cs="Arial"/>
          <w:b/>
          <w:lang w:val="en-US" w:eastAsia="zh-TW"/>
        </w:rPr>
        <w:t xml:space="preserve">and </w:t>
      </w:r>
      <w:r w:rsidR="00A50BD7" w:rsidRPr="00B80286">
        <w:rPr>
          <w:rFonts w:ascii="Arial" w:eastAsia="新細明體" w:hAnsi="Arial" w:cs="Arial"/>
          <w:b/>
          <w:lang w:val="en-US" w:eastAsia="zh-TW"/>
        </w:rPr>
        <w:t xml:space="preserve">negotiation </w:t>
      </w:r>
      <w:r w:rsidR="001953AA" w:rsidRPr="00B80286">
        <w:rPr>
          <w:rFonts w:ascii="Arial" w:eastAsia="新細明體" w:hAnsi="Arial" w:cs="Arial"/>
          <w:b/>
          <w:lang w:val="en-US" w:eastAsia="zh-TW"/>
        </w:rPr>
        <w:t xml:space="preserve">between cells. </w:t>
      </w:r>
    </w:p>
    <w:p w14:paraId="55BB612C" w14:textId="123BEC09" w:rsidR="00EC0C41" w:rsidRPr="00B80286" w:rsidRDefault="008C3584" w:rsidP="007F3CB7">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4:</w:t>
      </w:r>
      <w:r>
        <w:rPr>
          <w:rFonts w:ascii="Arial" w:eastAsia="新細明體" w:hAnsi="Arial" w:cs="Arial"/>
          <w:b/>
          <w:lang w:val="en-US" w:eastAsia="zh-TW"/>
        </w:rPr>
        <w:tab/>
        <w:t>RAN2 to</w:t>
      </w:r>
      <w:r w:rsidR="00EC0C41">
        <w:rPr>
          <w:rFonts w:ascii="Arial" w:eastAsia="新細明體" w:hAnsi="Arial" w:cs="Arial"/>
          <w:b/>
          <w:lang w:val="en-US" w:eastAsia="zh-TW"/>
        </w:rPr>
        <w:t xml:space="preserve"> study</w:t>
      </w:r>
      <w:r w:rsidR="001269EE">
        <w:rPr>
          <w:rFonts w:ascii="Arial" w:eastAsia="新細明體" w:hAnsi="Arial" w:cs="Arial"/>
          <w:b/>
          <w:lang w:val="en-US" w:eastAsia="zh-TW"/>
        </w:rPr>
        <w:t xml:space="preserve"> </w:t>
      </w:r>
      <w:r w:rsidR="00BD1BF9">
        <w:rPr>
          <w:rFonts w:ascii="Arial" w:eastAsia="新細明體" w:hAnsi="Arial" w:cs="Arial"/>
          <w:b/>
          <w:lang w:val="en-US" w:eastAsia="zh-TW"/>
        </w:rPr>
        <w:t>inter NR cell</w:t>
      </w:r>
      <w:r w:rsidR="001269EE">
        <w:rPr>
          <w:rFonts w:ascii="Arial" w:eastAsia="新細明體" w:hAnsi="Arial" w:cs="Arial"/>
          <w:b/>
          <w:lang w:val="en-US" w:eastAsia="zh-TW"/>
        </w:rPr>
        <w:t xml:space="preserve"> handover </w:t>
      </w:r>
      <w:r w:rsidR="00294351">
        <w:rPr>
          <w:rFonts w:ascii="Arial" w:eastAsia="新細明體" w:hAnsi="Arial" w:cs="Arial"/>
          <w:b/>
          <w:lang w:val="en-US" w:eastAsia="zh-TW"/>
        </w:rPr>
        <w:t>procedures based</w:t>
      </w:r>
      <w:r w:rsidR="001269EE">
        <w:rPr>
          <w:rFonts w:ascii="Arial" w:eastAsia="新細明體" w:hAnsi="Arial" w:cs="Arial"/>
          <w:b/>
          <w:lang w:val="en-US" w:eastAsia="zh-TW"/>
        </w:rPr>
        <w:t xml:space="preserve"> on UL beacon</w:t>
      </w:r>
      <w:r w:rsidR="00294351">
        <w:rPr>
          <w:rFonts w:ascii="Arial" w:eastAsia="新細明體" w:hAnsi="Arial" w:cs="Arial"/>
          <w:b/>
          <w:lang w:val="en-US" w:eastAsia="zh-TW"/>
        </w:rPr>
        <w:t xml:space="preserve"> and DL measurements</w:t>
      </w:r>
      <w:r w:rsidR="001269EE">
        <w:rPr>
          <w:rFonts w:ascii="Arial" w:eastAsia="新細明體" w:hAnsi="Arial" w:cs="Arial"/>
          <w:b/>
          <w:lang w:val="en-US" w:eastAsia="zh-TW"/>
        </w:rPr>
        <w:t>.</w:t>
      </w:r>
    </w:p>
    <w:p w14:paraId="25B7CED8" w14:textId="340A121D" w:rsidR="0052616C" w:rsidRPr="00B80286" w:rsidRDefault="0052616C" w:rsidP="003F46F2">
      <w:pPr>
        <w:spacing w:after="120"/>
        <w:jc w:val="both"/>
        <w:rPr>
          <w:rFonts w:ascii="Arial" w:eastAsia="新細明體" w:hAnsi="Arial" w:cs="Arial"/>
          <w:u w:val="single"/>
          <w:lang w:val="en-US" w:eastAsia="zh-TW"/>
        </w:rPr>
      </w:pPr>
      <w:r w:rsidRPr="00B80286">
        <w:rPr>
          <w:rFonts w:ascii="Arial" w:eastAsia="新細明體" w:hAnsi="Arial" w:cs="Arial"/>
          <w:u w:val="single"/>
          <w:lang w:val="en-US" w:eastAsia="zh-TW"/>
        </w:rPr>
        <w:t xml:space="preserve">Inactive </w:t>
      </w:r>
      <w:r w:rsidR="004F2060" w:rsidRPr="00B80286">
        <w:rPr>
          <w:rFonts w:ascii="Arial" w:eastAsia="新細明體" w:hAnsi="Arial" w:cs="Arial"/>
          <w:u w:val="single"/>
          <w:lang w:val="en-US" w:eastAsia="zh-TW"/>
        </w:rPr>
        <w:t>state</w:t>
      </w:r>
    </w:p>
    <w:p w14:paraId="3B56EA39" w14:textId="77777777" w:rsidR="00B159C3" w:rsidRDefault="009C0C90" w:rsidP="003F46F2">
      <w:pPr>
        <w:spacing w:after="120"/>
        <w:jc w:val="both"/>
        <w:rPr>
          <w:rFonts w:ascii="Arial" w:eastAsia="新細明體" w:hAnsi="Arial" w:cs="Arial"/>
          <w:lang w:val="en-US" w:eastAsia="zh-TW"/>
        </w:rPr>
      </w:pPr>
      <w:r w:rsidRPr="00B80286">
        <w:rPr>
          <w:rFonts w:ascii="Arial" w:eastAsia="新細明體" w:hAnsi="Arial" w:cs="Arial"/>
          <w:lang w:val="en-US" w:eastAsia="zh-TW"/>
        </w:rPr>
        <w:t>I</w:t>
      </w:r>
      <w:r w:rsidR="000B5213" w:rsidRPr="00B80286">
        <w:rPr>
          <w:rFonts w:ascii="Arial" w:eastAsia="新細明體" w:hAnsi="Arial" w:cs="Arial"/>
          <w:lang w:val="en-US" w:eastAsia="zh-TW"/>
        </w:rPr>
        <w:t>n inactive stat</w:t>
      </w:r>
      <w:r w:rsidRPr="00B80286">
        <w:rPr>
          <w:rFonts w:ascii="Arial" w:eastAsia="新細明體" w:hAnsi="Arial" w:cs="Arial"/>
          <w:lang w:val="en-US" w:eastAsia="zh-TW"/>
        </w:rPr>
        <w:t>e</w:t>
      </w:r>
      <w:r w:rsidR="004619A5" w:rsidRPr="00B80286">
        <w:rPr>
          <w:rFonts w:ascii="Arial" w:eastAsia="新細明體" w:hAnsi="Arial" w:cs="Arial"/>
          <w:lang w:val="en-US" w:eastAsia="zh-TW"/>
        </w:rPr>
        <w:t xml:space="preserve">, </w:t>
      </w:r>
      <w:r w:rsidR="006170DF" w:rsidRPr="00B80286">
        <w:rPr>
          <w:rFonts w:ascii="Arial" w:eastAsia="新細明體" w:hAnsi="Arial" w:cs="Arial"/>
          <w:lang w:val="en-US" w:eastAsia="zh-TW"/>
        </w:rPr>
        <w:t>mo</w:t>
      </w:r>
      <w:r w:rsidR="00CC5A93" w:rsidRPr="00B80286">
        <w:rPr>
          <w:rFonts w:ascii="Arial" w:eastAsia="新細明體" w:hAnsi="Arial" w:cs="Arial"/>
          <w:lang w:val="en-US" w:eastAsia="zh-TW"/>
        </w:rPr>
        <w:t xml:space="preserve">bility means </w:t>
      </w:r>
      <w:r w:rsidR="00D626C2" w:rsidRPr="00B80286">
        <w:rPr>
          <w:rFonts w:ascii="Arial" w:eastAsia="新細明體" w:hAnsi="Arial" w:cs="Arial"/>
          <w:lang w:val="en-US" w:eastAsia="zh-TW"/>
        </w:rPr>
        <w:t>UE tracking</w:t>
      </w:r>
      <w:r w:rsidR="006C4E24" w:rsidRPr="00B80286">
        <w:rPr>
          <w:rFonts w:ascii="Arial" w:eastAsia="新細明體" w:hAnsi="Arial" w:cs="Arial"/>
          <w:lang w:val="en-US" w:eastAsia="zh-TW"/>
        </w:rPr>
        <w:t>, which</w:t>
      </w:r>
      <w:r w:rsidR="00B95FBF" w:rsidRPr="00B80286">
        <w:rPr>
          <w:rFonts w:ascii="Arial" w:eastAsia="新細明體" w:hAnsi="Arial" w:cs="Arial"/>
          <w:lang w:val="en-US" w:eastAsia="zh-TW"/>
        </w:rPr>
        <w:t xml:space="preserve"> is</w:t>
      </w:r>
      <w:r w:rsidR="0032079E" w:rsidRPr="00B80286">
        <w:rPr>
          <w:rFonts w:ascii="Arial" w:eastAsia="新細明體" w:hAnsi="Arial" w:cs="Arial"/>
          <w:lang w:val="en-US" w:eastAsia="zh-TW"/>
        </w:rPr>
        <w:t xml:space="preserve"> done by paging (RAN-based</w:t>
      </w:r>
      <w:r w:rsidR="00EF7299" w:rsidRPr="00B80286">
        <w:rPr>
          <w:rFonts w:ascii="Arial" w:eastAsia="新細明體" w:hAnsi="Arial" w:cs="Arial"/>
          <w:lang w:val="en-US" w:eastAsia="zh-TW"/>
        </w:rPr>
        <w:t xml:space="preserve"> or tracking area based</w:t>
      </w:r>
      <w:r w:rsidR="0032079E" w:rsidRPr="00B80286">
        <w:rPr>
          <w:rFonts w:ascii="Arial" w:eastAsia="新細明體" w:hAnsi="Arial" w:cs="Arial"/>
          <w:lang w:val="en-US" w:eastAsia="zh-TW"/>
        </w:rPr>
        <w:t>)</w:t>
      </w:r>
      <w:r w:rsidRPr="00B80286">
        <w:rPr>
          <w:rFonts w:ascii="Arial" w:eastAsia="新細明體" w:hAnsi="Arial" w:cs="Arial"/>
          <w:lang w:val="en-US" w:eastAsia="zh-TW"/>
        </w:rPr>
        <w:t>.</w:t>
      </w:r>
      <w:r w:rsidR="006C4E24" w:rsidRPr="00B80286">
        <w:rPr>
          <w:rFonts w:ascii="Arial" w:eastAsia="新細明體" w:hAnsi="Arial" w:cs="Arial"/>
          <w:lang w:val="en-US" w:eastAsia="zh-TW"/>
        </w:rPr>
        <w:t xml:space="preserve"> Alternatively, </w:t>
      </w:r>
      <w:r w:rsidR="00B95FBF" w:rsidRPr="00B80286">
        <w:rPr>
          <w:rFonts w:ascii="Arial" w:eastAsia="新細明體" w:hAnsi="Arial" w:cs="Arial"/>
          <w:lang w:val="en-US" w:eastAsia="zh-TW"/>
        </w:rPr>
        <w:t>it</w:t>
      </w:r>
      <w:r w:rsidR="006C4E24" w:rsidRPr="00B80286">
        <w:rPr>
          <w:rFonts w:ascii="Arial" w:eastAsia="新細明體" w:hAnsi="Arial" w:cs="Arial"/>
          <w:lang w:val="en-US" w:eastAsia="zh-TW"/>
        </w:rPr>
        <w:t xml:space="preserve"> can be done by UL measurement if UL beacon is transmitted. </w:t>
      </w:r>
      <w:r w:rsidR="002C70AF" w:rsidRPr="00B80286">
        <w:rPr>
          <w:rFonts w:ascii="Arial" w:eastAsia="新細明體" w:hAnsi="Arial" w:cs="Arial"/>
          <w:lang w:val="en-US" w:eastAsia="zh-TW"/>
        </w:rPr>
        <w:t xml:space="preserve">At least in some specific deployment scenario (e.g., high speed train), </w:t>
      </w:r>
      <w:r w:rsidR="00F7584F" w:rsidRPr="00B80286">
        <w:rPr>
          <w:rFonts w:ascii="Arial" w:eastAsia="新細明體" w:hAnsi="Arial" w:cs="Arial"/>
          <w:lang w:val="en-US" w:eastAsia="zh-TW"/>
        </w:rPr>
        <w:t xml:space="preserve">UL beacon based </w:t>
      </w:r>
      <w:r w:rsidR="00FC4FF5" w:rsidRPr="00B80286">
        <w:rPr>
          <w:rFonts w:ascii="Arial" w:eastAsia="新細明體" w:hAnsi="Arial" w:cs="Arial"/>
          <w:lang w:val="en-US" w:eastAsia="zh-TW"/>
        </w:rPr>
        <w:t>mobility procedure</w:t>
      </w:r>
      <w:r w:rsidR="00F7584F" w:rsidRPr="00B80286">
        <w:rPr>
          <w:rFonts w:ascii="Arial" w:eastAsia="新細明體" w:hAnsi="Arial" w:cs="Arial"/>
          <w:lang w:val="en-US" w:eastAsia="zh-TW"/>
        </w:rPr>
        <w:t xml:space="preserve"> has some advantages such as mitigated missed paging problem.</w:t>
      </w:r>
      <w:r w:rsidR="000B5213" w:rsidRPr="00B80286">
        <w:rPr>
          <w:rFonts w:ascii="Arial" w:eastAsia="新細明體" w:hAnsi="Arial" w:cs="Arial"/>
          <w:lang w:val="en-US" w:eastAsia="zh-TW"/>
        </w:rPr>
        <w:t xml:space="preserve"> </w:t>
      </w:r>
      <w:r w:rsidR="006153A2" w:rsidRPr="00B80286">
        <w:rPr>
          <w:rFonts w:ascii="Arial" w:eastAsia="新細明體" w:hAnsi="Arial" w:cs="Arial"/>
          <w:lang w:val="en-US" w:eastAsia="zh-TW"/>
        </w:rPr>
        <w:t>Moreover</w:t>
      </w:r>
      <w:r w:rsidR="000B5213" w:rsidRPr="00B80286">
        <w:rPr>
          <w:rFonts w:ascii="Arial" w:eastAsia="新細明體" w:hAnsi="Arial" w:cs="Arial"/>
          <w:lang w:val="en-US" w:eastAsia="zh-TW"/>
        </w:rPr>
        <w:t xml:space="preserve">, </w:t>
      </w:r>
      <w:r w:rsidR="0098264E" w:rsidRPr="00B80286">
        <w:rPr>
          <w:rFonts w:ascii="Arial" w:eastAsia="新細明體" w:hAnsi="Arial" w:cs="Arial"/>
          <w:lang w:val="en-US" w:eastAsia="zh-TW"/>
        </w:rPr>
        <w:t xml:space="preserve">most UEs in a network are in inactive/idle state </w:t>
      </w:r>
      <w:r w:rsidR="00F345B0" w:rsidRPr="00B80286">
        <w:rPr>
          <w:rFonts w:ascii="Arial" w:eastAsia="新細明體" w:hAnsi="Arial" w:cs="Arial"/>
          <w:lang w:val="en-US" w:eastAsia="zh-TW"/>
        </w:rPr>
        <w:t>for UEs in inactive state</w:t>
      </w:r>
      <w:r w:rsidR="006153A2" w:rsidRPr="00B80286">
        <w:rPr>
          <w:rFonts w:ascii="Arial" w:eastAsia="新細明體" w:hAnsi="Arial" w:cs="Arial"/>
          <w:lang w:val="en-US" w:eastAsia="zh-TW"/>
        </w:rPr>
        <w:t xml:space="preserve">, </w:t>
      </w:r>
      <w:r w:rsidR="0098264E" w:rsidRPr="00B80286">
        <w:rPr>
          <w:rFonts w:ascii="Arial" w:eastAsia="新細明體" w:hAnsi="Arial" w:cs="Arial"/>
          <w:lang w:val="en-US" w:eastAsia="zh-TW"/>
        </w:rPr>
        <w:t xml:space="preserve">and </w:t>
      </w:r>
      <w:r w:rsidR="006153A2" w:rsidRPr="00B80286">
        <w:rPr>
          <w:rFonts w:ascii="Arial" w:eastAsia="新細明體" w:hAnsi="Arial" w:cs="Arial"/>
          <w:lang w:val="en-US" w:eastAsia="zh-TW"/>
        </w:rPr>
        <w:t xml:space="preserve">beacon with UE-specific ID (Option 2) </w:t>
      </w:r>
      <w:r w:rsidR="0098264E" w:rsidRPr="00B80286">
        <w:rPr>
          <w:rFonts w:ascii="Arial" w:eastAsia="新細明體" w:hAnsi="Arial" w:cs="Arial"/>
          <w:lang w:val="en-US" w:eastAsia="zh-TW"/>
        </w:rPr>
        <w:t>allows a larger coordinated area and more considered UEs since UE-specific beacon location is not required. The potential drawback of beacon collision is acceptable since</w:t>
      </w:r>
      <w:r w:rsidR="00857C1F" w:rsidRPr="00B80286">
        <w:rPr>
          <w:rFonts w:ascii="Arial" w:eastAsia="新細明體" w:hAnsi="Arial" w:cs="Arial"/>
          <w:lang w:val="en-US" w:eastAsia="zh-TW"/>
        </w:rPr>
        <w:t xml:space="preserve"> beacon is transmitted more infrequently</w:t>
      </w:r>
      <w:r w:rsidR="0098264E" w:rsidRPr="00B80286">
        <w:rPr>
          <w:rFonts w:ascii="Arial" w:eastAsia="新細明體" w:hAnsi="Arial" w:cs="Arial"/>
          <w:lang w:val="en-US" w:eastAsia="zh-TW"/>
        </w:rPr>
        <w:t xml:space="preserve"> in inactive state. Therefore, Option 2 is suitable for </w:t>
      </w:r>
      <w:r w:rsidR="005E2E0F" w:rsidRPr="00B80286">
        <w:rPr>
          <w:rFonts w:ascii="Arial" w:eastAsia="新細明體" w:hAnsi="Arial" w:cs="Arial"/>
          <w:lang w:val="en-US" w:eastAsia="zh-TW"/>
        </w:rPr>
        <w:t>inactive UEs configured</w:t>
      </w:r>
      <w:r w:rsidR="00444279" w:rsidRPr="00B80286">
        <w:rPr>
          <w:rFonts w:ascii="Arial" w:eastAsia="新細明體" w:hAnsi="Arial" w:cs="Arial"/>
          <w:lang w:val="en-US" w:eastAsia="zh-TW"/>
        </w:rPr>
        <w:t xml:space="preserve"> with </w:t>
      </w:r>
      <w:r w:rsidR="005E2E0F" w:rsidRPr="00B80286">
        <w:rPr>
          <w:rFonts w:ascii="Arial" w:eastAsia="新細明體" w:hAnsi="Arial" w:cs="Arial"/>
          <w:lang w:val="en-US" w:eastAsia="zh-TW"/>
        </w:rPr>
        <w:t>UL beacon</w:t>
      </w:r>
      <w:r w:rsidR="00D602DC" w:rsidRPr="00B80286">
        <w:rPr>
          <w:rFonts w:ascii="Arial" w:eastAsia="新細明體" w:hAnsi="Arial" w:cs="Arial"/>
          <w:lang w:val="en-US" w:eastAsia="zh-TW"/>
        </w:rPr>
        <w:t xml:space="preserve"> based mobility procedure</w:t>
      </w:r>
      <w:r w:rsidR="005E2E0F" w:rsidRPr="00B80286">
        <w:rPr>
          <w:rFonts w:ascii="Arial" w:eastAsia="新細明體" w:hAnsi="Arial" w:cs="Arial"/>
          <w:lang w:val="en-US" w:eastAsia="zh-TW"/>
        </w:rPr>
        <w:t>.</w:t>
      </w:r>
      <w:r w:rsidR="002D3231" w:rsidRPr="00B80286">
        <w:rPr>
          <w:rFonts w:ascii="Arial" w:eastAsia="新細明體" w:hAnsi="Arial" w:cs="Arial"/>
          <w:lang w:val="en-US" w:eastAsia="zh-TW"/>
        </w:rPr>
        <w:t xml:space="preserve"> </w:t>
      </w:r>
    </w:p>
    <w:p w14:paraId="6D785C83" w14:textId="77777777" w:rsidR="00B159C3" w:rsidRPr="00B80286" w:rsidRDefault="00B159C3" w:rsidP="00B159C3">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Proposal 5:</w:t>
      </w:r>
      <w:r w:rsidRPr="00B80286">
        <w:rPr>
          <w:rFonts w:ascii="Arial" w:eastAsia="新細明體" w:hAnsi="Arial" w:cs="Arial"/>
          <w:b/>
          <w:lang w:val="en-US" w:eastAsia="zh-TW"/>
        </w:rPr>
        <w:tab/>
        <w:t>For inactive UEs configured with UL beacon based mobility procedures, UE tracking within a coordinated area is based on beacon with UE-specific ID.</w:t>
      </w:r>
    </w:p>
    <w:p w14:paraId="42048783" w14:textId="16673CFD" w:rsidR="00102E40" w:rsidRDefault="00CC5A93" w:rsidP="003F46F2">
      <w:pPr>
        <w:spacing w:after="120"/>
        <w:jc w:val="both"/>
        <w:rPr>
          <w:rFonts w:ascii="Arial" w:eastAsia="新細明體" w:hAnsi="Arial" w:cs="Arial"/>
          <w:lang w:val="en-US" w:eastAsia="zh-TW"/>
        </w:rPr>
      </w:pPr>
      <w:r w:rsidRPr="00B80286">
        <w:rPr>
          <w:rFonts w:ascii="Arial" w:eastAsia="新細明體" w:hAnsi="Arial" w:cs="Arial"/>
          <w:lang w:val="en-US" w:eastAsia="zh-TW"/>
        </w:rPr>
        <w:lastRenderedPageBreak/>
        <w:t>Similar to active UE</w:t>
      </w:r>
      <w:r w:rsidR="00D575C2" w:rsidRPr="00B80286">
        <w:rPr>
          <w:rFonts w:ascii="Arial" w:eastAsia="新細明體" w:hAnsi="Arial" w:cs="Arial"/>
          <w:lang w:val="en-US" w:eastAsia="zh-TW"/>
        </w:rPr>
        <w:t xml:space="preserve">, UL beacon based mobility is applicable within the coordinated area. </w:t>
      </w:r>
      <w:r w:rsidR="00237DC9">
        <w:rPr>
          <w:rFonts w:ascii="Arial" w:eastAsia="新細明體" w:hAnsi="Arial" w:cs="Arial"/>
          <w:lang w:val="en-US" w:eastAsia="zh-TW"/>
        </w:rPr>
        <w:t xml:space="preserve">With UL beacon, network can track the UE within coordinated area, and (RAN-based) paging message sent from all cells of the paging area may be replace with a dedicated wakeup signal sent from the </w:t>
      </w:r>
      <w:r w:rsidR="002E3E4F">
        <w:rPr>
          <w:rFonts w:ascii="Arial" w:eastAsia="新細明體" w:hAnsi="Arial" w:cs="Arial"/>
          <w:lang w:val="en-US" w:eastAsia="zh-TW"/>
        </w:rPr>
        <w:t>cell UE camps on</w:t>
      </w:r>
      <w:r w:rsidR="00D248D8">
        <w:rPr>
          <w:rFonts w:ascii="Arial" w:eastAsia="新細明體" w:hAnsi="Arial" w:cs="Arial"/>
          <w:lang w:val="en-US" w:eastAsia="zh-TW"/>
        </w:rPr>
        <w:t xml:space="preserve">. In this case, </w:t>
      </w:r>
      <w:r w:rsidR="00B3621B">
        <w:rPr>
          <w:rFonts w:ascii="Arial" w:eastAsia="新細明體" w:hAnsi="Arial" w:cs="Arial"/>
          <w:lang w:val="en-US" w:eastAsia="zh-TW"/>
        </w:rPr>
        <w:t>UE wakeup timing must be accurate enough to receive the wakeup signal.</w:t>
      </w:r>
    </w:p>
    <w:p w14:paraId="7EAA182A" w14:textId="5454C63A" w:rsidR="00D248D8" w:rsidRDefault="00EB23DB" w:rsidP="00A279F8">
      <w:pPr>
        <w:spacing w:after="120"/>
        <w:ind w:left="1440" w:hanging="1440"/>
        <w:jc w:val="both"/>
        <w:rPr>
          <w:rFonts w:ascii="Arial" w:eastAsia="新細明體" w:hAnsi="Arial" w:cs="Arial"/>
          <w:lang w:val="en-US" w:eastAsia="zh-TW"/>
        </w:rPr>
      </w:pPr>
      <w:r>
        <w:rPr>
          <w:rFonts w:ascii="Arial" w:eastAsia="新細明體" w:hAnsi="Arial" w:cs="Arial"/>
          <w:b/>
          <w:lang w:val="en-US" w:eastAsia="zh-TW"/>
        </w:rPr>
        <w:t xml:space="preserve">Proposal </w:t>
      </w:r>
      <w:r w:rsidR="00702AAB">
        <w:rPr>
          <w:rFonts w:ascii="Arial" w:eastAsia="新細明體" w:hAnsi="Arial" w:cs="Arial"/>
          <w:b/>
          <w:lang w:val="en-US" w:eastAsia="zh-TW"/>
        </w:rPr>
        <w:t>6</w:t>
      </w:r>
      <w:r w:rsidR="00D248D8" w:rsidRPr="00B80286">
        <w:rPr>
          <w:rFonts w:ascii="Arial" w:eastAsia="新細明體" w:hAnsi="Arial" w:cs="Arial"/>
          <w:b/>
          <w:lang w:val="en-US" w:eastAsia="zh-TW"/>
        </w:rPr>
        <w:t>:</w:t>
      </w:r>
      <w:r w:rsidR="00D248D8" w:rsidRPr="00B80286">
        <w:rPr>
          <w:rFonts w:ascii="Arial" w:eastAsia="新細明體" w:hAnsi="Arial" w:cs="Arial"/>
          <w:b/>
          <w:lang w:val="en-US" w:eastAsia="zh-TW"/>
        </w:rPr>
        <w:tab/>
      </w:r>
      <w:r w:rsidR="00A279F8">
        <w:rPr>
          <w:rFonts w:ascii="Arial" w:eastAsia="新細明體" w:hAnsi="Arial" w:cs="Arial"/>
          <w:b/>
          <w:lang w:val="en-US" w:eastAsia="zh-TW"/>
        </w:rPr>
        <w:t xml:space="preserve">(RAN-based) </w:t>
      </w:r>
      <w:r w:rsidR="00D248D8">
        <w:rPr>
          <w:rFonts w:ascii="Arial" w:eastAsia="新細明體" w:hAnsi="Arial" w:cs="Arial"/>
          <w:b/>
          <w:lang w:val="en-US" w:eastAsia="zh-TW"/>
        </w:rPr>
        <w:t xml:space="preserve">Paging can be replace with dedicated wakeup signal if UL beacon is used for </w:t>
      </w:r>
      <w:r w:rsidR="00D248D8" w:rsidRPr="00B80286">
        <w:rPr>
          <w:rFonts w:ascii="Arial" w:eastAsia="新細明體" w:hAnsi="Arial" w:cs="Arial"/>
          <w:b/>
          <w:lang w:val="en-US" w:eastAsia="zh-TW"/>
        </w:rPr>
        <w:t xml:space="preserve">UE tracking </w:t>
      </w:r>
      <w:r w:rsidR="00D248D8">
        <w:rPr>
          <w:rFonts w:ascii="Arial" w:eastAsia="新細明體" w:hAnsi="Arial" w:cs="Arial"/>
          <w:b/>
          <w:lang w:val="en-US" w:eastAsia="zh-TW"/>
        </w:rPr>
        <w:t>within a</w:t>
      </w:r>
      <w:r w:rsidR="00D248D8" w:rsidRPr="00B80286">
        <w:rPr>
          <w:rFonts w:ascii="Arial" w:eastAsia="新細明體" w:hAnsi="Arial" w:cs="Arial"/>
          <w:b/>
          <w:lang w:val="en-US" w:eastAsia="zh-TW"/>
        </w:rPr>
        <w:t xml:space="preserve"> coordinated area</w:t>
      </w:r>
      <w:r w:rsidR="00D248D8">
        <w:rPr>
          <w:rFonts w:ascii="Arial" w:eastAsia="新細明體" w:hAnsi="Arial" w:cs="Arial"/>
          <w:b/>
          <w:lang w:val="en-US" w:eastAsia="zh-TW"/>
        </w:rPr>
        <w:t>.</w:t>
      </w:r>
    </w:p>
    <w:p w14:paraId="402C874F" w14:textId="2E2E4F64" w:rsidR="002D3231" w:rsidRPr="00B80286" w:rsidRDefault="00D575C2" w:rsidP="003F46F2">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For UEs moving out of </w:t>
      </w:r>
      <w:r w:rsidR="001953AA" w:rsidRPr="00B80286">
        <w:rPr>
          <w:rFonts w:ascii="Arial" w:eastAsia="新細明體" w:hAnsi="Arial" w:cs="Arial"/>
          <w:lang w:val="en-US" w:eastAsia="zh-TW"/>
        </w:rPr>
        <w:t xml:space="preserve">the coordinated area, UE tracking based on UL beacon requires beacon reconfiguration and </w:t>
      </w:r>
      <w:r w:rsidR="00C85786" w:rsidRPr="00B80286">
        <w:rPr>
          <w:rFonts w:ascii="Arial" w:eastAsia="新細明體" w:hAnsi="Arial" w:cs="Arial"/>
          <w:lang w:val="en-US" w:eastAsia="zh-TW"/>
        </w:rPr>
        <w:t xml:space="preserve">negotiation </w:t>
      </w:r>
      <w:r w:rsidR="0026313F" w:rsidRPr="00B80286">
        <w:rPr>
          <w:rFonts w:ascii="Arial" w:eastAsia="新細明體" w:hAnsi="Arial" w:cs="Arial"/>
          <w:lang w:val="en-US" w:eastAsia="zh-TW"/>
        </w:rPr>
        <w:t>between coordinated areas</w:t>
      </w:r>
      <w:r w:rsidR="005C6936" w:rsidRPr="00B80286">
        <w:rPr>
          <w:rFonts w:ascii="Arial" w:eastAsia="新細明體" w:hAnsi="Arial" w:cs="Arial"/>
          <w:lang w:val="en-US" w:eastAsia="zh-TW"/>
        </w:rPr>
        <w:t>. UE tracking may also rely</w:t>
      </w:r>
      <w:r w:rsidR="005F32F5" w:rsidRPr="00B80286">
        <w:rPr>
          <w:rFonts w:ascii="Arial" w:eastAsia="新細明體" w:hAnsi="Arial" w:cs="Arial"/>
          <w:lang w:val="en-US" w:eastAsia="zh-TW"/>
        </w:rPr>
        <w:t xml:space="preserve"> on DL measurements</w:t>
      </w:r>
      <w:r w:rsidR="00D17EAB">
        <w:rPr>
          <w:rFonts w:ascii="Arial" w:eastAsia="新細明體" w:hAnsi="Arial" w:cs="Arial"/>
          <w:lang w:val="en-US" w:eastAsia="zh-TW"/>
        </w:rPr>
        <w:t>, as a simpler approach</w:t>
      </w:r>
      <w:r w:rsidR="002D08FF" w:rsidRPr="00B80286">
        <w:rPr>
          <w:rFonts w:ascii="Arial" w:eastAsia="新細明體" w:hAnsi="Arial" w:cs="Arial"/>
          <w:lang w:val="en-US" w:eastAsia="zh-TW"/>
        </w:rPr>
        <w:t>.</w:t>
      </w:r>
    </w:p>
    <w:p w14:paraId="447C9F87" w14:textId="6101DB76" w:rsidR="00417CD2" w:rsidRDefault="00C17B34" w:rsidP="00AA044B">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 xml:space="preserve">Observation </w:t>
      </w:r>
      <w:r w:rsidR="000F6733">
        <w:rPr>
          <w:rFonts w:ascii="Arial" w:eastAsia="新細明體" w:hAnsi="Arial" w:cs="Arial"/>
          <w:b/>
          <w:lang w:val="en-US" w:eastAsia="zh-TW"/>
        </w:rPr>
        <w:t>4</w:t>
      </w:r>
      <w:r w:rsidRPr="00B80286">
        <w:rPr>
          <w:rFonts w:ascii="Arial" w:eastAsia="新細明體" w:hAnsi="Arial" w:cs="Arial"/>
          <w:b/>
          <w:lang w:val="en-US" w:eastAsia="zh-TW"/>
        </w:rPr>
        <w:t>:</w:t>
      </w:r>
      <w:r w:rsidRPr="00B80286">
        <w:rPr>
          <w:rFonts w:ascii="Arial" w:eastAsia="新細明體" w:hAnsi="Arial" w:cs="Arial"/>
          <w:b/>
          <w:lang w:val="en-US" w:eastAsia="zh-TW"/>
        </w:rPr>
        <w:tab/>
      </w:r>
      <w:r w:rsidR="00C46137" w:rsidRPr="00B80286">
        <w:rPr>
          <w:rFonts w:ascii="Arial" w:eastAsia="新細明體" w:hAnsi="Arial" w:cs="Arial"/>
          <w:b/>
          <w:lang w:val="en-US" w:eastAsia="zh-TW"/>
        </w:rPr>
        <w:t>UE tracking</w:t>
      </w:r>
      <w:r w:rsidR="00497866" w:rsidRPr="00B80286">
        <w:rPr>
          <w:rFonts w:ascii="Arial" w:eastAsia="新細明體" w:hAnsi="Arial" w:cs="Arial"/>
          <w:b/>
          <w:lang w:val="en-US" w:eastAsia="zh-TW"/>
        </w:rPr>
        <w:t xml:space="preserve"> across coordinated areas</w:t>
      </w:r>
      <w:r w:rsidR="00C46137" w:rsidRPr="00B80286">
        <w:rPr>
          <w:rFonts w:ascii="Arial" w:eastAsia="新細明體" w:hAnsi="Arial" w:cs="Arial"/>
          <w:b/>
          <w:lang w:val="en-US" w:eastAsia="zh-TW"/>
        </w:rPr>
        <w:t>, if based on UL beacon, requires beaco</w:t>
      </w:r>
      <w:r w:rsidR="00EA3C78" w:rsidRPr="00B80286">
        <w:rPr>
          <w:rFonts w:ascii="Arial" w:eastAsia="新細明體" w:hAnsi="Arial" w:cs="Arial"/>
          <w:b/>
          <w:lang w:val="en-US" w:eastAsia="zh-TW"/>
        </w:rPr>
        <w:t xml:space="preserve">n reconfiguration and </w:t>
      </w:r>
      <w:r w:rsidR="00C80B76" w:rsidRPr="00B80286">
        <w:rPr>
          <w:rFonts w:ascii="Arial" w:eastAsia="新細明體" w:hAnsi="Arial" w:cs="Arial"/>
          <w:b/>
          <w:lang w:val="en-US" w:eastAsia="zh-TW"/>
        </w:rPr>
        <w:t>negotiation</w:t>
      </w:r>
      <w:r w:rsidR="00EA3C78" w:rsidRPr="00B80286">
        <w:rPr>
          <w:rFonts w:ascii="Arial" w:eastAsia="新細明體" w:hAnsi="Arial" w:cs="Arial"/>
          <w:b/>
          <w:lang w:val="en-US" w:eastAsia="zh-TW"/>
        </w:rPr>
        <w:t xml:space="preserve"> between coordinated areas</w:t>
      </w:r>
      <w:r w:rsidR="00D248D8">
        <w:rPr>
          <w:rFonts w:ascii="Arial" w:eastAsia="新細明體" w:hAnsi="Arial" w:cs="Arial"/>
          <w:b/>
          <w:lang w:val="en-US" w:eastAsia="zh-TW"/>
        </w:rPr>
        <w:t>.</w:t>
      </w:r>
    </w:p>
    <w:p w14:paraId="6B42BB7A" w14:textId="2A3F5FB3" w:rsidR="00317270" w:rsidRPr="00317270" w:rsidRDefault="00317270" w:rsidP="00317270">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 xml:space="preserve">Proposal </w:t>
      </w:r>
      <w:r w:rsidR="00702AAB">
        <w:rPr>
          <w:rFonts w:ascii="Arial" w:eastAsia="新細明體" w:hAnsi="Arial" w:cs="Arial"/>
          <w:b/>
          <w:lang w:val="en-US" w:eastAsia="zh-TW"/>
        </w:rPr>
        <w:t>7</w:t>
      </w:r>
      <w:r>
        <w:rPr>
          <w:rFonts w:ascii="Arial" w:eastAsia="新細明體" w:hAnsi="Arial" w:cs="Arial"/>
          <w:b/>
          <w:lang w:val="en-US" w:eastAsia="zh-TW"/>
        </w:rPr>
        <w:t>:</w:t>
      </w:r>
      <w:r>
        <w:rPr>
          <w:rFonts w:ascii="Arial" w:eastAsia="新細明體" w:hAnsi="Arial" w:cs="Arial"/>
          <w:b/>
          <w:lang w:val="en-US" w:eastAsia="zh-TW"/>
        </w:rPr>
        <w:tab/>
        <w:t xml:space="preserve">RAN2 to study </w:t>
      </w:r>
      <w:r w:rsidR="00A27EE2" w:rsidRPr="00B80286">
        <w:rPr>
          <w:rFonts w:ascii="Arial" w:eastAsia="新細明體" w:hAnsi="Arial" w:cs="Arial"/>
          <w:b/>
          <w:lang w:val="en-US" w:eastAsia="zh-TW"/>
        </w:rPr>
        <w:t>UE tracking across coordinated areas</w:t>
      </w:r>
      <w:r w:rsidR="00A27EE2">
        <w:rPr>
          <w:rFonts w:ascii="Arial" w:eastAsia="新細明體" w:hAnsi="Arial" w:cs="Arial"/>
          <w:b/>
          <w:lang w:val="en-US" w:eastAsia="zh-TW"/>
        </w:rPr>
        <w:t>,</w:t>
      </w:r>
      <w:r>
        <w:rPr>
          <w:rFonts w:ascii="Arial" w:eastAsia="新細明體" w:hAnsi="Arial" w:cs="Arial"/>
          <w:b/>
          <w:lang w:val="en-US" w:eastAsia="zh-TW"/>
        </w:rPr>
        <w:t xml:space="preserve"> based on UL beacon and DL measurements.</w:t>
      </w:r>
    </w:p>
    <w:p w14:paraId="39B1E6AC" w14:textId="43DC912B" w:rsidR="001D36BC" w:rsidRPr="00B80286" w:rsidRDefault="002D3231" w:rsidP="003F46F2">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For both active </w:t>
      </w:r>
      <w:r w:rsidR="00A84A0F" w:rsidRPr="00B80286">
        <w:rPr>
          <w:rFonts w:ascii="Arial" w:eastAsia="新細明體" w:hAnsi="Arial" w:cs="Arial"/>
          <w:lang w:val="en-US" w:eastAsia="zh-TW"/>
        </w:rPr>
        <w:t>and inactive states, f</w:t>
      </w:r>
      <w:r w:rsidRPr="00B80286">
        <w:rPr>
          <w:rFonts w:ascii="Arial" w:eastAsia="新細明體" w:hAnsi="Arial" w:cs="Arial"/>
          <w:lang w:val="en-US" w:eastAsia="zh-TW"/>
        </w:rPr>
        <w:t xml:space="preserve">urther study is required to determine the </w:t>
      </w:r>
      <w:r w:rsidR="00A84A0F" w:rsidRPr="00B80286">
        <w:rPr>
          <w:rFonts w:ascii="Arial" w:eastAsia="新細明體" w:hAnsi="Arial" w:cs="Arial"/>
          <w:lang w:val="en-US" w:eastAsia="zh-TW"/>
        </w:rPr>
        <w:t xml:space="preserve">conditions of using UL beacon based </w:t>
      </w:r>
      <w:r w:rsidR="004E65F8" w:rsidRPr="00B80286">
        <w:rPr>
          <w:rFonts w:ascii="Arial" w:eastAsia="新細明體" w:hAnsi="Arial" w:cs="Arial"/>
          <w:lang w:val="en-US" w:eastAsia="zh-TW"/>
        </w:rPr>
        <w:t xml:space="preserve">and DL measurement based </w:t>
      </w:r>
      <w:r w:rsidR="00A84A0F" w:rsidRPr="00B80286">
        <w:rPr>
          <w:rFonts w:ascii="Arial" w:eastAsia="新細明體" w:hAnsi="Arial" w:cs="Arial"/>
          <w:lang w:val="en-US" w:eastAsia="zh-TW"/>
        </w:rPr>
        <w:t>mobility</w:t>
      </w:r>
      <w:r w:rsidR="00AA044B" w:rsidRPr="00B80286">
        <w:rPr>
          <w:rFonts w:ascii="Arial" w:eastAsia="新細明體" w:hAnsi="Arial" w:cs="Arial"/>
          <w:lang w:val="en-US" w:eastAsia="zh-TW"/>
        </w:rPr>
        <w:t xml:space="preserve"> procedures</w:t>
      </w:r>
      <w:r w:rsidR="004E65F8" w:rsidRPr="00B80286">
        <w:rPr>
          <w:rFonts w:ascii="Arial" w:eastAsia="新細明體" w:hAnsi="Arial" w:cs="Arial"/>
          <w:lang w:val="en-US" w:eastAsia="zh-TW"/>
        </w:rPr>
        <w:t>, respectively</w:t>
      </w:r>
      <w:r w:rsidR="00AA044B" w:rsidRPr="00B80286">
        <w:rPr>
          <w:rFonts w:ascii="Arial" w:eastAsia="新細明體" w:hAnsi="Arial" w:cs="Arial"/>
          <w:lang w:val="en-US" w:eastAsia="zh-TW"/>
        </w:rPr>
        <w:t>.</w:t>
      </w:r>
    </w:p>
    <w:p w14:paraId="4EBF4E85" w14:textId="6836939A" w:rsidR="002D3231" w:rsidRPr="00B80286" w:rsidRDefault="002D3231" w:rsidP="00071009">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702AAB">
        <w:rPr>
          <w:rFonts w:ascii="Arial" w:eastAsia="新細明體" w:hAnsi="Arial" w:cs="Arial"/>
          <w:b/>
          <w:lang w:val="en-US" w:eastAsia="zh-TW"/>
        </w:rPr>
        <w:t>8</w:t>
      </w:r>
      <w:r w:rsidRPr="00B80286">
        <w:rPr>
          <w:rFonts w:ascii="Arial" w:eastAsia="新細明體" w:hAnsi="Arial" w:cs="Arial"/>
          <w:b/>
          <w:lang w:val="en-US" w:eastAsia="zh-TW"/>
        </w:rPr>
        <w:t>:</w:t>
      </w:r>
      <w:r w:rsidRPr="00B80286">
        <w:rPr>
          <w:rFonts w:ascii="Arial" w:eastAsia="新細明體" w:hAnsi="Arial" w:cs="Arial"/>
          <w:b/>
          <w:lang w:val="en-US" w:eastAsia="zh-TW"/>
        </w:rPr>
        <w:tab/>
        <w:t>RAN2 to study suitable use c</w:t>
      </w:r>
      <w:r w:rsidR="00BE3DFC">
        <w:rPr>
          <w:rFonts w:ascii="Arial" w:eastAsia="新細明體" w:hAnsi="Arial" w:cs="Arial"/>
          <w:b/>
          <w:lang w:val="en-US" w:eastAsia="zh-TW"/>
        </w:rPr>
        <w:t>ases to apply UL beacon-</w:t>
      </w:r>
      <w:r w:rsidR="00427729" w:rsidRPr="00B80286">
        <w:rPr>
          <w:rFonts w:ascii="Arial" w:eastAsia="新細明體" w:hAnsi="Arial" w:cs="Arial"/>
          <w:b/>
          <w:lang w:val="en-US" w:eastAsia="zh-TW"/>
        </w:rPr>
        <w:t>based</w:t>
      </w:r>
      <w:r w:rsidR="00BE3DFC">
        <w:rPr>
          <w:rFonts w:ascii="Arial" w:eastAsia="新細明體" w:hAnsi="Arial" w:cs="Arial"/>
          <w:b/>
          <w:lang w:val="en-US" w:eastAsia="zh-TW"/>
        </w:rPr>
        <w:t xml:space="preserve"> and DL measurement-</w:t>
      </w:r>
      <w:r w:rsidR="004E65F8" w:rsidRPr="00B80286">
        <w:rPr>
          <w:rFonts w:ascii="Arial" w:eastAsia="新細明體" w:hAnsi="Arial" w:cs="Arial"/>
          <w:b/>
          <w:lang w:val="en-US" w:eastAsia="zh-TW"/>
        </w:rPr>
        <w:t>based</w:t>
      </w:r>
      <w:r w:rsidRPr="00B80286">
        <w:rPr>
          <w:rFonts w:ascii="Arial" w:eastAsia="新細明體" w:hAnsi="Arial" w:cs="Arial"/>
          <w:b/>
          <w:lang w:val="en-US" w:eastAsia="zh-TW"/>
        </w:rPr>
        <w:t xml:space="preserve"> mobility</w:t>
      </w:r>
      <w:r w:rsidR="00427729" w:rsidRPr="00B80286">
        <w:rPr>
          <w:rFonts w:ascii="Arial" w:eastAsia="新細明體" w:hAnsi="Arial" w:cs="Arial"/>
          <w:b/>
          <w:lang w:val="en-US" w:eastAsia="zh-TW"/>
        </w:rPr>
        <w:t xml:space="preserve"> procedures</w:t>
      </w:r>
      <w:r w:rsidR="004E65F8" w:rsidRPr="00B80286">
        <w:rPr>
          <w:rFonts w:ascii="Arial" w:eastAsia="新細明體" w:hAnsi="Arial" w:cs="Arial"/>
          <w:b/>
          <w:lang w:val="en-US" w:eastAsia="zh-TW"/>
        </w:rPr>
        <w:t xml:space="preserve">, </w:t>
      </w:r>
      <w:r w:rsidR="00DF6B57" w:rsidRPr="00B80286">
        <w:rPr>
          <w:rFonts w:ascii="Arial" w:eastAsia="新細明體" w:hAnsi="Arial" w:cs="Arial"/>
          <w:b/>
          <w:lang w:val="en-US" w:eastAsia="zh-TW"/>
        </w:rPr>
        <w:t>respectively</w:t>
      </w:r>
      <w:r w:rsidR="004E65F8" w:rsidRPr="00B80286">
        <w:rPr>
          <w:rFonts w:ascii="Arial" w:eastAsia="新細明體" w:hAnsi="Arial" w:cs="Arial"/>
          <w:b/>
          <w:lang w:val="en-US" w:eastAsia="zh-TW"/>
        </w:rPr>
        <w:t>,</w:t>
      </w:r>
      <w:r w:rsidRPr="00B80286">
        <w:rPr>
          <w:rFonts w:ascii="Arial" w:eastAsia="新細明體" w:hAnsi="Arial" w:cs="Arial"/>
          <w:b/>
          <w:lang w:val="en-US" w:eastAsia="zh-TW"/>
        </w:rPr>
        <w:t xml:space="preserve"> in NR networks. </w:t>
      </w:r>
    </w:p>
    <w:p w14:paraId="0165AF0B" w14:textId="4972B3B6" w:rsidR="004F2060" w:rsidRPr="00B80286" w:rsidRDefault="004F2060" w:rsidP="00294750">
      <w:pPr>
        <w:spacing w:after="120"/>
        <w:jc w:val="both"/>
        <w:rPr>
          <w:rFonts w:ascii="Arial" w:eastAsia="新細明體" w:hAnsi="Arial" w:cs="Arial"/>
          <w:u w:val="single"/>
          <w:lang w:val="en-US" w:eastAsia="zh-TW"/>
        </w:rPr>
      </w:pPr>
      <w:r w:rsidRPr="00B80286">
        <w:rPr>
          <w:rFonts w:ascii="Arial" w:eastAsia="新細明體" w:hAnsi="Arial" w:cs="Arial"/>
          <w:u w:val="single"/>
          <w:lang w:val="en-US" w:eastAsia="zh-TW"/>
        </w:rPr>
        <w:t>Idle mode</w:t>
      </w:r>
    </w:p>
    <w:p w14:paraId="34F8D791" w14:textId="698E78AC" w:rsidR="004F2060" w:rsidRPr="00B80286" w:rsidRDefault="008C75F3" w:rsidP="00B85A59">
      <w:pPr>
        <w:spacing w:after="120"/>
        <w:jc w:val="both"/>
        <w:rPr>
          <w:rFonts w:ascii="Arial" w:eastAsia="新細明體" w:hAnsi="Arial" w:cs="Arial"/>
          <w:lang w:val="en-US" w:eastAsia="zh-TW"/>
        </w:rPr>
      </w:pPr>
      <w:r w:rsidRPr="00B80286">
        <w:rPr>
          <w:rFonts w:ascii="Arial" w:eastAsia="新細明體" w:hAnsi="Arial" w:cs="Arial"/>
          <w:lang w:val="en-US" w:eastAsia="zh-TW"/>
        </w:rPr>
        <w:t>In</w:t>
      </w:r>
      <w:r w:rsidR="007E1AA1" w:rsidRPr="00B80286">
        <w:rPr>
          <w:rFonts w:ascii="Arial" w:eastAsia="新細明體" w:hAnsi="Arial" w:cs="Arial"/>
          <w:lang w:val="en-US" w:eastAsia="zh-TW"/>
        </w:rPr>
        <w:t xml:space="preserve"> </w:t>
      </w:r>
      <w:r w:rsidR="00B85A59" w:rsidRPr="00B80286">
        <w:rPr>
          <w:rFonts w:ascii="Arial" w:eastAsia="新細明體" w:hAnsi="Arial" w:cs="Arial"/>
          <w:lang w:val="en-US" w:eastAsia="zh-TW"/>
        </w:rPr>
        <w:t xml:space="preserve">idle mode, UE context is not available in eNB, and therefore no UL beacon can be configured. As a result, idle mode </w:t>
      </w:r>
      <w:r w:rsidRPr="00B80286">
        <w:rPr>
          <w:rFonts w:ascii="Arial" w:eastAsia="新細明體" w:hAnsi="Arial" w:cs="Arial"/>
          <w:lang w:val="en-US" w:eastAsia="zh-TW"/>
        </w:rPr>
        <w:t xml:space="preserve">cell reselection </w:t>
      </w:r>
      <w:r w:rsidR="007E1AA1" w:rsidRPr="00B80286">
        <w:rPr>
          <w:rFonts w:ascii="Arial" w:eastAsia="新細明體" w:hAnsi="Arial" w:cs="Arial"/>
          <w:lang w:val="en-US" w:eastAsia="zh-TW"/>
        </w:rPr>
        <w:t xml:space="preserve">in idle mode </w:t>
      </w:r>
      <w:r w:rsidR="00B85A59" w:rsidRPr="00B80286">
        <w:rPr>
          <w:rFonts w:ascii="Arial" w:eastAsia="新細明體" w:hAnsi="Arial" w:cs="Arial"/>
          <w:lang w:val="en-US" w:eastAsia="zh-TW"/>
        </w:rPr>
        <w:t>can only be</w:t>
      </w:r>
      <w:r w:rsidRPr="00B80286">
        <w:rPr>
          <w:rFonts w:ascii="Arial" w:eastAsia="新細明體" w:hAnsi="Arial" w:cs="Arial"/>
          <w:lang w:val="en-US" w:eastAsia="zh-TW"/>
        </w:rPr>
        <w:t xml:space="preserve"> </w:t>
      </w:r>
      <w:r w:rsidR="007E1AA1" w:rsidRPr="00B80286">
        <w:rPr>
          <w:rFonts w:ascii="Arial" w:eastAsia="新細明體" w:hAnsi="Arial" w:cs="Arial"/>
          <w:lang w:val="en-US" w:eastAsia="zh-TW"/>
        </w:rPr>
        <w:t>based on</w:t>
      </w:r>
      <w:r w:rsidR="00B85A59" w:rsidRPr="00B80286">
        <w:rPr>
          <w:rFonts w:ascii="Arial" w:eastAsia="新細明體" w:hAnsi="Arial" w:cs="Arial"/>
          <w:lang w:val="en-US" w:eastAsia="zh-TW"/>
        </w:rPr>
        <w:t xml:space="preserve"> DL measurement, as in LTE.</w:t>
      </w:r>
    </w:p>
    <w:p w14:paraId="78900643" w14:textId="7DE2200A" w:rsidR="00B85A59" w:rsidRPr="00B80286" w:rsidRDefault="00B85A59" w:rsidP="00B85A59">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951490">
        <w:rPr>
          <w:rFonts w:ascii="Arial" w:eastAsia="新細明體" w:hAnsi="Arial" w:cs="Arial"/>
          <w:b/>
          <w:lang w:val="en-US" w:eastAsia="zh-TW"/>
        </w:rPr>
        <w:t>9</w:t>
      </w:r>
      <w:r w:rsidRPr="00B80286">
        <w:rPr>
          <w:rFonts w:ascii="Arial" w:eastAsia="新細明體" w:hAnsi="Arial" w:cs="Arial"/>
          <w:b/>
          <w:lang w:val="en-US" w:eastAsia="zh-TW"/>
        </w:rPr>
        <w:t>:</w:t>
      </w:r>
      <w:r w:rsidRPr="00B80286">
        <w:rPr>
          <w:rFonts w:ascii="Arial" w:eastAsia="新細明體" w:hAnsi="Arial" w:cs="Arial"/>
          <w:b/>
          <w:lang w:val="en-US" w:eastAsia="zh-TW"/>
        </w:rPr>
        <w:tab/>
      </w:r>
      <w:r w:rsidR="00CB2F9F" w:rsidRPr="00B80286">
        <w:rPr>
          <w:rFonts w:ascii="Arial" w:eastAsia="新細明體" w:hAnsi="Arial" w:cs="Arial"/>
          <w:b/>
          <w:lang w:val="en-US" w:eastAsia="zh-TW"/>
        </w:rPr>
        <w:t>Idle mode NR c</w:t>
      </w:r>
      <w:r w:rsidRPr="00B80286">
        <w:rPr>
          <w:rFonts w:ascii="Arial" w:eastAsia="新細明體" w:hAnsi="Arial" w:cs="Arial"/>
          <w:b/>
          <w:lang w:val="en-US" w:eastAsia="zh-TW"/>
        </w:rPr>
        <w:t xml:space="preserve">ell reselection is based </w:t>
      </w:r>
      <w:r w:rsidR="006B33F8" w:rsidRPr="00B80286">
        <w:rPr>
          <w:rFonts w:ascii="Arial" w:eastAsia="新細明體" w:hAnsi="Arial" w:cs="Arial"/>
          <w:b/>
          <w:lang w:val="en-US" w:eastAsia="zh-TW"/>
        </w:rPr>
        <w:t>DL measurements.</w:t>
      </w:r>
    </w:p>
    <w:p w14:paraId="40F61493" w14:textId="58A9F2D4" w:rsidR="00620B20" w:rsidRPr="00620B20" w:rsidRDefault="00620B20" w:rsidP="00620B20">
      <w:pPr>
        <w:pStyle w:val="Heading3"/>
        <w:numPr>
          <w:ilvl w:val="2"/>
          <w:numId w:val="4"/>
        </w:numPr>
        <w:spacing w:after="120"/>
        <w:rPr>
          <w:lang w:val="en-US"/>
        </w:rPr>
      </w:pPr>
      <w:r>
        <w:rPr>
          <w:lang w:val="en-US"/>
        </w:rPr>
        <w:t>Other concern</w:t>
      </w:r>
      <w:r w:rsidRPr="00B80286">
        <w:rPr>
          <w:lang w:val="en-US"/>
        </w:rPr>
        <w:t>s</w:t>
      </w:r>
    </w:p>
    <w:p w14:paraId="1391597E" w14:textId="0BE6D49C" w:rsidR="00B11FDA" w:rsidRPr="00B80286" w:rsidRDefault="00522B08" w:rsidP="00D96DA4">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There are also some </w:t>
      </w:r>
      <w:r w:rsidR="00D96DA4" w:rsidRPr="00B80286">
        <w:rPr>
          <w:rFonts w:ascii="Arial" w:eastAsia="新細明體" w:hAnsi="Arial" w:cs="Arial"/>
          <w:lang w:val="en-US" w:eastAsia="zh-TW"/>
        </w:rPr>
        <w:t xml:space="preserve">RAN1-related </w:t>
      </w:r>
      <w:r w:rsidR="003B5A48" w:rsidRPr="00B80286">
        <w:rPr>
          <w:rFonts w:ascii="Arial" w:eastAsia="新細明體" w:hAnsi="Arial" w:cs="Arial"/>
          <w:lang w:val="en-US" w:eastAsia="zh-TW"/>
        </w:rPr>
        <w:t>concerns</w:t>
      </w:r>
      <w:r w:rsidR="00071009" w:rsidRPr="00B80286">
        <w:rPr>
          <w:rFonts w:ascii="Arial" w:eastAsia="新細明體" w:hAnsi="Arial" w:cs="Arial"/>
          <w:lang w:val="en-US" w:eastAsia="zh-TW"/>
        </w:rPr>
        <w:t xml:space="preserve">. For example, </w:t>
      </w:r>
      <w:r w:rsidR="00B11FDA" w:rsidRPr="00B80286">
        <w:rPr>
          <w:rFonts w:ascii="Arial" w:eastAsia="新細明體" w:hAnsi="Arial" w:cs="Arial"/>
          <w:lang w:val="en-US" w:eastAsia="zh-TW"/>
        </w:rPr>
        <w:t>the beacon shall be operated without UL time alignment as the UE moves within a cell.</w:t>
      </w:r>
      <w:r w:rsidR="00071009" w:rsidRPr="00B80286">
        <w:rPr>
          <w:rFonts w:ascii="Arial" w:eastAsia="新細明體" w:hAnsi="Arial" w:cs="Arial"/>
          <w:lang w:val="en-US" w:eastAsia="zh-TW"/>
        </w:rPr>
        <w:t xml:space="preserve"> </w:t>
      </w:r>
      <w:r w:rsidR="00153243">
        <w:rPr>
          <w:rFonts w:ascii="Arial" w:eastAsia="新細明體" w:hAnsi="Arial" w:cs="Arial"/>
          <w:lang w:val="en-US" w:eastAsia="zh-TW"/>
        </w:rPr>
        <w:t>T</w:t>
      </w:r>
      <w:r w:rsidR="00153243" w:rsidRPr="00B80286">
        <w:rPr>
          <w:rFonts w:ascii="Arial" w:eastAsia="新細明體" w:hAnsi="Arial" w:cs="Arial"/>
          <w:lang w:val="en-US" w:eastAsia="zh-TW"/>
        </w:rPr>
        <w:t>o support uplink based mobility in NR</w:t>
      </w:r>
      <w:r w:rsidR="0090095E">
        <w:rPr>
          <w:rFonts w:ascii="Arial" w:eastAsia="新細明體" w:hAnsi="Arial" w:cs="Arial"/>
          <w:lang w:val="en-US" w:eastAsia="zh-TW"/>
        </w:rPr>
        <w:t xml:space="preserve">, we </w:t>
      </w:r>
      <w:r w:rsidR="00707740" w:rsidRPr="00B80286">
        <w:rPr>
          <w:rFonts w:ascii="Arial" w:eastAsia="新細明體" w:hAnsi="Arial" w:cs="Arial"/>
          <w:lang w:val="en-US" w:eastAsia="zh-TW"/>
        </w:rPr>
        <w:t xml:space="preserve">may also </w:t>
      </w:r>
      <w:r w:rsidR="00D96DA4" w:rsidRPr="00B80286">
        <w:rPr>
          <w:rFonts w:ascii="Arial" w:eastAsia="新細明體" w:hAnsi="Arial" w:cs="Arial"/>
          <w:lang w:val="en-US" w:eastAsia="zh-TW"/>
        </w:rPr>
        <w:t xml:space="preserve">need additional </w:t>
      </w:r>
      <w:r w:rsidR="0090095E">
        <w:rPr>
          <w:rFonts w:ascii="Arial" w:eastAsia="新細明體" w:hAnsi="Arial" w:cs="Arial"/>
          <w:lang w:val="en-US" w:eastAsia="zh-TW"/>
        </w:rPr>
        <w:t xml:space="preserve">uplink </w:t>
      </w:r>
      <w:r w:rsidR="00D96DA4" w:rsidRPr="00B80286">
        <w:rPr>
          <w:rFonts w:ascii="Arial" w:eastAsia="新細明體" w:hAnsi="Arial" w:cs="Arial"/>
          <w:lang w:val="en-US" w:eastAsia="zh-TW"/>
        </w:rPr>
        <w:t>physical channels</w:t>
      </w:r>
      <w:r w:rsidR="0090095E">
        <w:rPr>
          <w:rFonts w:ascii="Arial" w:eastAsia="新細明體" w:hAnsi="Arial" w:cs="Arial"/>
          <w:lang w:val="en-US" w:eastAsia="zh-TW"/>
        </w:rPr>
        <w:t xml:space="preserve"> for UL beacons, and downlink physical channels for wakeup signal and NW responses</w:t>
      </w:r>
      <w:r w:rsidR="00D96DA4" w:rsidRPr="00B80286">
        <w:rPr>
          <w:rFonts w:ascii="Arial" w:eastAsia="新細明體" w:hAnsi="Arial" w:cs="Arial"/>
          <w:lang w:val="en-US" w:eastAsia="zh-TW"/>
        </w:rPr>
        <w:t>.</w:t>
      </w:r>
    </w:p>
    <w:p w14:paraId="233EF0C4" w14:textId="3CCF996D" w:rsidR="000F0F09" w:rsidRPr="00B80286" w:rsidRDefault="00522B08" w:rsidP="003F46F2">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951490">
        <w:rPr>
          <w:rFonts w:ascii="Arial" w:eastAsia="新細明體" w:hAnsi="Arial" w:cs="Arial"/>
          <w:b/>
          <w:lang w:val="en-US" w:eastAsia="zh-TW"/>
        </w:rPr>
        <w:t>10</w:t>
      </w:r>
      <w:r w:rsidRPr="00B80286">
        <w:rPr>
          <w:rFonts w:ascii="Arial" w:eastAsia="新細明體" w:hAnsi="Arial" w:cs="Arial"/>
          <w:b/>
          <w:lang w:val="en-US" w:eastAsia="zh-TW"/>
        </w:rPr>
        <w:t>:</w:t>
      </w:r>
      <w:r w:rsidRPr="00B80286">
        <w:rPr>
          <w:rFonts w:ascii="Arial" w:eastAsia="新細明體" w:hAnsi="Arial" w:cs="Arial"/>
          <w:b/>
          <w:lang w:val="en-US" w:eastAsia="zh-TW"/>
        </w:rPr>
        <w:tab/>
      </w:r>
      <w:r w:rsidR="00D96DA4" w:rsidRPr="00B80286">
        <w:rPr>
          <w:rFonts w:ascii="Arial" w:eastAsia="新細明體" w:hAnsi="Arial" w:cs="Arial"/>
          <w:b/>
          <w:lang w:val="en-US" w:eastAsia="zh-TW"/>
        </w:rPr>
        <w:t>The details of beacon and physical channel design for UL based mobility are RAN1 dependent.</w:t>
      </w:r>
    </w:p>
    <w:p w14:paraId="0E35054B"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rPr>
        <w:t>Conclusion</w:t>
      </w:r>
    </w:p>
    <w:p w14:paraId="2318C5D8" w14:textId="390E818D" w:rsidR="00AE2AA7" w:rsidRPr="00B80286" w:rsidRDefault="00AE2AA7" w:rsidP="003F46F2">
      <w:pPr>
        <w:spacing w:after="120"/>
        <w:rPr>
          <w:rFonts w:ascii="Arial" w:eastAsiaTheme="minorEastAsia" w:hAnsi="Arial" w:cs="Arial"/>
          <w:lang w:val="en-US" w:eastAsia="zh-TW"/>
        </w:rPr>
      </w:pPr>
      <w:r w:rsidRPr="00B80286">
        <w:rPr>
          <w:rFonts w:ascii="Arial" w:eastAsiaTheme="minorEastAsia" w:hAnsi="Arial" w:cs="Arial"/>
          <w:lang w:val="en-US" w:eastAsia="zh-TW"/>
        </w:rPr>
        <w:t>We have the following observation</w:t>
      </w:r>
      <w:r w:rsidR="00A51B89" w:rsidRPr="00B80286">
        <w:rPr>
          <w:rFonts w:ascii="Arial" w:eastAsiaTheme="minorEastAsia" w:hAnsi="Arial" w:cs="Arial"/>
          <w:lang w:val="en-US" w:eastAsia="zh-TW"/>
        </w:rPr>
        <w:t>s</w:t>
      </w:r>
      <w:r w:rsidRPr="00B80286">
        <w:rPr>
          <w:rFonts w:ascii="Arial" w:eastAsiaTheme="minorEastAsia" w:hAnsi="Arial" w:cs="Arial"/>
          <w:lang w:val="en-US" w:eastAsia="zh-TW"/>
        </w:rPr>
        <w:t>:</w:t>
      </w:r>
    </w:p>
    <w:p w14:paraId="265C2194" w14:textId="4EAB6048" w:rsidR="0021643E" w:rsidRPr="00B80286" w:rsidRDefault="0021643E" w:rsidP="003F46F2">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Observation 1:</w:t>
      </w:r>
      <w:r w:rsidRPr="00B80286">
        <w:rPr>
          <w:rFonts w:ascii="Arial" w:eastAsia="新細明體" w:hAnsi="Arial" w:cs="Arial"/>
          <w:b/>
          <w:lang w:val="en-US" w:eastAsia="zh-TW"/>
        </w:rPr>
        <w:tab/>
        <w:t>T</w:t>
      </w:r>
      <w:r w:rsidR="00C60EC1" w:rsidRPr="00B80286">
        <w:rPr>
          <w:rFonts w:ascii="Arial" w:eastAsia="新細明體" w:hAnsi="Arial" w:cs="Arial"/>
          <w:b/>
          <w:lang w:val="en-US" w:eastAsia="zh-TW"/>
        </w:rPr>
        <w:t>he major</w:t>
      </w:r>
      <w:r w:rsidR="00350AAD" w:rsidRPr="00B80286">
        <w:rPr>
          <w:rFonts w:ascii="Arial" w:eastAsia="新細明體" w:hAnsi="Arial" w:cs="Arial"/>
          <w:b/>
          <w:lang w:val="en-US" w:eastAsia="zh-TW"/>
        </w:rPr>
        <w:t xml:space="preserve"> </w:t>
      </w:r>
      <w:r w:rsidR="0096710A" w:rsidRPr="00B80286">
        <w:rPr>
          <w:rFonts w:ascii="Arial" w:eastAsia="新細明體" w:hAnsi="Arial" w:cs="Arial"/>
          <w:b/>
          <w:lang w:val="en-US" w:eastAsia="zh-TW"/>
        </w:rPr>
        <w:t>downlink</w:t>
      </w:r>
      <w:r w:rsidRPr="00B80286">
        <w:rPr>
          <w:rFonts w:ascii="Arial" w:eastAsia="新細明體" w:hAnsi="Arial" w:cs="Arial"/>
          <w:b/>
          <w:lang w:val="en-US" w:eastAsia="zh-TW"/>
        </w:rPr>
        <w:t xml:space="preserve"> operations (detection, measurement and SI inquiry) need to be taken also for the UL based mobility. However, they may be performed less frequently.</w:t>
      </w:r>
    </w:p>
    <w:p w14:paraId="16CA5853" w14:textId="2079DC2B" w:rsidR="004A3062" w:rsidRDefault="004A3062" w:rsidP="004A3062">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Observation 2: When UE moves within a NR cell, UL beacon helps reduce downlink measurements and PUCCH overhead since CSI reporting for </w:t>
      </w:r>
      <w:r w:rsidR="00B80286" w:rsidRPr="00B80286">
        <w:rPr>
          <w:rFonts w:ascii="Arial" w:eastAsia="新細明體" w:hAnsi="Arial" w:cs="Arial"/>
          <w:b/>
          <w:lang w:val="en-US" w:eastAsia="zh-TW"/>
        </w:rPr>
        <w:t>neighboring</w:t>
      </w:r>
      <w:r w:rsidRPr="00B80286">
        <w:rPr>
          <w:rFonts w:ascii="Arial" w:eastAsia="新細明體" w:hAnsi="Arial" w:cs="Arial"/>
          <w:b/>
          <w:lang w:val="en-US" w:eastAsia="zh-TW"/>
        </w:rPr>
        <w:t xml:space="preserve"> TRPs can be largely reduced.</w:t>
      </w:r>
    </w:p>
    <w:p w14:paraId="2E3C8E27" w14:textId="77777777" w:rsidR="00DE6621" w:rsidRDefault="00DE6621" w:rsidP="00DE6621">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Observation 3</w:t>
      </w:r>
      <w:r w:rsidRPr="00B80286">
        <w:rPr>
          <w:rFonts w:ascii="Arial" w:eastAsia="新細明體" w:hAnsi="Arial" w:cs="Arial"/>
          <w:b/>
          <w:lang w:val="en-US" w:eastAsia="zh-TW"/>
        </w:rPr>
        <w:t>:</w:t>
      </w:r>
      <w:r w:rsidRPr="00B80286">
        <w:rPr>
          <w:rFonts w:ascii="Arial" w:eastAsia="新細明體" w:hAnsi="Arial" w:cs="Arial"/>
          <w:b/>
          <w:lang w:val="en-US" w:eastAsia="zh-TW"/>
        </w:rPr>
        <w:tab/>
        <w:t xml:space="preserve">Handover between different NR cells, if based on UL beacon, requires beacon reconfiguration and negotiation between cells. </w:t>
      </w:r>
    </w:p>
    <w:p w14:paraId="6CC11ED8" w14:textId="77777777" w:rsidR="000F6733" w:rsidRDefault="000F6733" w:rsidP="000F6733">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Observation 4</w:t>
      </w:r>
      <w:r w:rsidRPr="00B80286">
        <w:rPr>
          <w:rFonts w:ascii="Arial" w:eastAsia="新細明體" w:hAnsi="Arial" w:cs="Arial"/>
          <w:b/>
          <w:lang w:val="en-US" w:eastAsia="zh-TW"/>
        </w:rPr>
        <w:t>:</w:t>
      </w:r>
      <w:r w:rsidRPr="00B80286">
        <w:rPr>
          <w:rFonts w:ascii="Arial" w:eastAsia="新細明體" w:hAnsi="Arial" w:cs="Arial"/>
          <w:b/>
          <w:lang w:val="en-US" w:eastAsia="zh-TW"/>
        </w:rPr>
        <w:tab/>
        <w:t>UE tracking across coordinated areas, if based on UL beacon, requires beacon reconfiguration and negotiation between coordinated areas</w:t>
      </w:r>
      <w:r>
        <w:rPr>
          <w:rFonts w:ascii="Arial" w:eastAsia="新細明體" w:hAnsi="Arial" w:cs="Arial"/>
          <w:b/>
          <w:lang w:val="en-US" w:eastAsia="zh-TW"/>
        </w:rPr>
        <w:t>.</w:t>
      </w:r>
    </w:p>
    <w:p w14:paraId="0D7DCD60" w14:textId="77777777" w:rsidR="00DE6621" w:rsidRPr="000F6733" w:rsidRDefault="00DE6621" w:rsidP="004A3062">
      <w:pPr>
        <w:spacing w:after="120"/>
        <w:ind w:left="1440" w:hanging="1440"/>
        <w:jc w:val="both"/>
        <w:rPr>
          <w:rFonts w:ascii="Arial" w:eastAsia="新細明體" w:hAnsi="Arial" w:cs="Arial"/>
          <w:b/>
          <w:lang w:val="en-US" w:eastAsia="zh-TW"/>
        </w:rPr>
      </w:pPr>
    </w:p>
    <w:p w14:paraId="0271FC1E" w14:textId="2C064093" w:rsidR="00A07E02" w:rsidRPr="00B80286" w:rsidRDefault="00927FF1" w:rsidP="003F46F2">
      <w:pPr>
        <w:spacing w:after="120"/>
        <w:rPr>
          <w:rFonts w:ascii="Arial" w:hAnsi="Arial" w:cs="Arial"/>
          <w:lang w:val="en-US"/>
        </w:rPr>
      </w:pPr>
      <w:r w:rsidRPr="00B80286">
        <w:rPr>
          <w:rFonts w:ascii="Arial" w:hAnsi="Arial" w:cs="Arial"/>
          <w:lang w:val="en-US"/>
        </w:rPr>
        <w:t>I</w:t>
      </w:r>
      <w:r w:rsidR="00A07E02" w:rsidRPr="00B80286">
        <w:rPr>
          <w:rFonts w:ascii="Arial" w:hAnsi="Arial" w:cs="Arial"/>
          <w:lang w:val="en-US"/>
        </w:rPr>
        <w:t>t is proposed to discuss and decide on the following proposals:</w:t>
      </w:r>
    </w:p>
    <w:bookmarkEnd w:id="0"/>
    <w:bookmarkEnd w:id="1"/>
    <w:p w14:paraId="3788FE11" w14:textId="77777777" w:rsidR="00E26BA4" w:rsidRPr="00B80286" w:rsidRDefault="00E26BA4" w:rsidP="00FB7A85">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Proposal 1:</w:t>
      </w:r>
      <w:r w:rsidRPr="00B80286">
        <w:rPr>
          <w:rFonts w:ascii="Arial" w:eastAsia="新細明體" w:hAnsi="Arial" w:cs="Arial"/>
          <w:b/>
          <w:lang w:val="en-US" w:eastAsia="zh-TW"/>
        </w:rPr>
        <w:tab/>
        <w:t>RRM measurements in downlink may be performed only within a narrower bandwidth instead of full band, and based on dedicated reference signal, so as to save power.</w:t>
      </w:r>
    </w:p>
    <w:p w14:paraId="1CEA4F37" w14:textId="77777777" w:rsidR="007E63E2" w:rsidRPr="00B80286" w:rsidRDefault="007E63E2" w:rsidP="00FB7A85">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Proposal 2:</w:t>
      </w:r>
      <w:r w:rsidRPr="00B80286">
        <w:rPr>
          <w:rFonts w:ascii="Arial" w:eastAsia="新細明體" w:hAnsi="Arial" w:cs="Arial"/>
          <w:b/>
          <w:lang w:val="en-US" w:eastAsia="zh-TW"/>
        </w:rPr>
        <w:tab/>
        <w:t>UL measurement, if adopted in NR mobility, should be considered as a complementary solution, and the downlink measurements should be kept mandatory.</w:t>
      </w:r>
    </w:p>
    <w:p w14:paraId="14C28BC5" w14:textId="77777777" w:rsidR="00C60158" w:rsidRPr="00B80286" w:rsidRDefault="00C60158" w:rsidP="00C60158">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Proposal 3:</w:t>
      </w:r>
      <w:r w:rsidRPr="00B80286">
        <w:rPr>
          <w:rFonts w:ascii="Arial" w:eastAsia="新細明體" w:hAnsi="Arial" w:cs="Arial"/>
          <w:b/>
          <w:lang w:val="en-US" w:eastAsia="zh-TW"/>
        </w:rPr>
        <w:tab/>
        <w:t xml:space="preserve">For active UEs configured with UL beacon based mobility procedures, UL beacon is used for TRP switching within a NR cell, and each UE is identified by beacon location. </w:t>
      </w:r>
    </w:p>
    <w:p w14:paraId="0678AFBB" w14:textId="77777777" w:rsidR="00C60158" w:rsidRPr="00B80286" w:rsidRDefault="00C60158" w:rsidP="00C60158">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lastRenderedPageBreak/>
        <w:t>Proposal 4:</w:t>
      </w:r>
      <w:r w:rsidRPr="00B80286">
        <w:rPr>
          <w:rFonts w:ascii="Arial" w:eastAsia="新細明體" w:hAnsi="Arial" w:cs="Arial"/>
          <w:b/>
          <w:lang w:val="en-US" w:eastAsia="zh-TW"/>
        </w:rPr>
        <w:tab/>
        <w:t>Handover between different NR cells, if based on UL beacon, requires beacon reconfiguration and negotiation between cells. Handover may also rely on DL measurements.</w:t>
      </w:r>
    </w:p>
    <w:p w14:paraId="55AB7DA5" w14:textId="77777777" w:rsidR="00CB2F9F" w:rsidRPr="00B80286" w:rsidRDefault="00CB2F9F" w:rsidP="00CB2F9F">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Proposal 5:</w:t>
      </w:r>
      <w:r w:rsidRPr="00B80286">
        <w:rPr>
          <w:rFonts w:ascii="Arial" w:eastAsia="新細明體" w:hAnsi="Arial" w:cs="Arial"/>
          <w:b/>
          <w:lang w:val="en-US" w:eastAsia="zh-TW"/>
        </w:rPr>
        <w:tab/>
        <w:t>For inactive UEs configured with UL beacon based mobility procedures, UE tracking within a coordinated area is based on beacon with UE-specific ID.</w:t>
      </w:r>
    </w:p>
    <w:p w14:paraId="4C799951" w14:textId="77777777" w:rsidR="00511CE1" w:rsidRDefault="00511CE1" w:rsidP="00511CE1">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6</w:t>
      </w:r>
      <w:r w:rsidRPr="00B80286">
        <w:rPr>
          <w:rFonts w:ascii="Arial" w:eastAsia="新細明體" w:hAnsi="Arial" w:cs="Arial"/>
          <w:b/>
          <w:lang w:val="en-US" w:eastAsia="zh-TW"/>
        </w:rPr>
        <w:t>:</w:t>
      </w:r>
      <w:r w:rsidRPr="00B80286">
        <w:rPr>
          <w:rFonts w:ascii="Arial" w:eastAsia="新細明體" w:hAnsi="Arial" w:cs="Arial"/>
          <w:b/>
          <w:lang w:val="en-US" w:eastAsia="zh-TW"/>
        </w:rPr>
        <w:tab/>
      </w:r>
      <w:r>
        <w:rPr>
          <w:rFonts w:ascii="Arial" w:eastAsia="新細明體" w:hAnsi="Arial" w:cs="Arial"/>
          <w:b/>
          <w:lang w:val="en-US" w:eastAsia="zh-TW"/>
        </w:rPr>
        <w:t xml:space="preserve">(RAN-based) Paging can be replace with dedicated wakeup signal if UL beacon is used for </w:t>
      </w:r>
      <w:r w:rsidRPr="00B80286">
        <w:rPr>
          <w:rFonts w:ascii="Arial" w:eastAsia="新細明體" w:hAnsi="Arial" w:cs="Arial"/>
          <w:b/>
          <w:lang w:val="en-US" w:eastAsia="zh-TW"/>
        </w:rPr>
        <w:t xml:space="preserve">UE tracking </w:t>
      </w:r>
      <w:r>
        <w:rPr>
          <w:rFonts w:ascii="Arial" w:eastAsia="新細明體" w:hAnsi="Arial" w:cs="Arial"/>
          <w:b/>
          <w:lang w:val="en-US" w:eastAsia="zh-TW"/>
        </w:rPr>
        <w:t>within a</w:t>
      </w:r>
      <w:r w:rsidRPr="00B80286">
        <w:rPr>
          <w:rFonts w:ascii="Arial" w:eastAsia="新細明體" w:hAnsi="Arial" w:cs="Arial"/>
          <w:b/>
          <w:lang w:val="en-US" w:eastAsia="zh-TW"/>
        </w:rPr>
        <w:t xml:space="preserve"> coordinated area</w:t>
      </w:r>
      <w:r>
        <w:rPr>
          <w:rFonts w:ascii="Arial" w:eastAsia="新細明體" w:hAnsi="Arial" w:cs="Arial"/>
          <w:b/>
          <w:lang w:val="en-US" w:eastAsia="zh-TW"/>
        </w:rPr>
        <w:t>.</w:t>
      </w:r>
    </w:p>
    <w:p w14:paraId="241B0A5D" w14:textId="31D17C21" w:rsidR="00511CE1" w:rsidRPr="007B4EC0" w:rsidRDefault="00511CE1" w:rsidP="00511CE1">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7:</w:t>
      </w:r>
      <w:r>
        <w:rPr>
          <w:rFonts w:ascii="Arial" w:eastAsia="新細明體" w:hAnsi="Arial" w:cs="Arial"/>
          <w:b/>
          <w:lang w:val="en-US" w:eastAsia="zh-TW"/>
        </w:rPr>
        <w:tab/>
        <w:t xml:space="preserve">RAN2 to study </w:t>
      </w:r>
      <w:r w:rsidRPr="00B80286">
        <w:rPr>
          <w:rFonts w:ascii="Arial" w:eastAsia="新細明體" w:hAnsi="Arial" w:cs="Arial"/>
          <w:b/>
          <w:lang w:val="en-US" w:eastAsia="zh-TW"/>
        </w:rPr>
        <w:t>UE tracking across coordinated areas</w:t>
      </w:r>
      <w:r>
        <w:rPr>
          <w:rFonts w:ascii="Arial" w:eastAsia="新細明體" w:hAnsi="Arial" w:cs="Arial"/>
          <w:b/>
          <w:lang w:val="en-US" w:eastAsia="zh-TW"/>
        </w:rPr>
        <w:t>, based on UL beacon and DL measurements.</w:t>
      </w:r>
    </w:p>
    <w:p w14:paraId="01CFA962" w14:textId="5D9F976A" w:rsidR="00C60158" w:rsidRPr="00B80286" w:rsidRDefault="00C60158" w:rsidP="00C60158">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7B4EC0">
        <w:rPr>
          <w:rFonts w:ascii="Arial" w:eastAsia="新細明體" w:hAnsi="Arial" w:cs="Arial"/>
          <w:b/>
          <w:lang w:val="en-US" w:eastAsia="zh-TW"/>
        </w:rPr>
        <w:t>8</w:t>
      </w:r>
      <w:r w:rsidRPr="00B80286">
        <w:rPr>
          <w:rFonts w:ascii="Arial" w:eastAsia="新細明體" w:hAnsi="Arial" w:cs="Arial"/>
          <w:b/>
          <w:lang w:val="en-US" w:eastAsia="zh-TW"/>
        </w:rPr>
        <w:t>:</w:t>
      </w:r>
      <w:r w:rsidRPr="00B80286">
        <w:rPr>
          <w:rFonts w:ascii="Arial" w:eastAsia="新細明體" w:hAnsi="Arial" w:cs="Arial"/>
          <w:b/>
          <w:lang w:val="en-US" w:eastAsia="zh-TW"/>
        </w:rPr>
        <w:tab/>
        <w:t xml:space="preserve">RAN2 to study suitable use cases to apply UL beacon based and DL measurement based mobility procedures, respectively, in NR networks. </w:t>
      </w:r>
    </w:p>
    <w:p w14:paraId="615F8F94" w14:textId="36DBFBC3" w:rsidR="007F3187" w:rsidRPr="00B80286" w:rsidRDefault="007F3187" w:rsidP="007F3187">
      <w:pPr>
        <w:spacing w:after="120"/>
        <w:ind w:left="1441" w:hangingChars="720" w:hanging="1441"/>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7B4EC0">
        <w:rPr>
          <w:rFonts w:ascii="Arial" w:eastAsia="新細明體" w:hAnsi="Arial" w:cs="Arial"/>
          <w:b/>
          <w:lang w:val="en-US" w:eastAsia="zh-TW"/>
        </w:rPr>
        <w:t>9</w:t>
      </w:r>
      <w:r w:rsidRPr="00B80286">
        <w:rPr>
          <w:rFonts w:ascii="Arial" w:eastAsia="新細明體" w:hAnsi="Arial" w:cs="Arial"/>
          <w:b/>
          <w:lang w:val="en-US" w:eastAsia="zh-TW"/>
        </w:rPr>
        <w:t>:</w:t>
      </w:r>
      <w:r w:rsidRPr="00B80286">
        <w:rPr>
          <w:rFonts w:ascii="Arial" w:eastAsia="新細明體" w:hAnsi="Arial" w:cs="Arial"/>
          <w:b/>
          <w:lang w:val="en-US" w:eastAsia="zh-TW"/>
        </w:rPr>
        <w:tab/>
        <w:t>Idle mode NR cell reselection is based DL measurements.</w:t>
      </w:r>
    </w:p>
    <w:p w14:paraId="0C0EE7BA" w14:textId="77FA43B1" w:rsidR="00B852CF" w:rsidRPr="00B80286" w:rsidRDefault="007E63E2" w:rsidP="00FB7A85">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7B4EC0">
        <w:rPr>
          <w:rFonts w:ascii="Arial" w:eastAsia="新細明體" w:hAnsi="Arial" w:cs="Arial"/>
          <w:b/>
          <w:lang w:val="en-US" w:eastAsia="zh-TW"/>
        </w:rPr>
        <w:t>10</w:t>
      </w:r>
      <w:r w:rsidRPr="00B80286">
        <w:rPr>
          <w:rFonts w:ascii="Arial" w:eastAsia="新細明體" w:hAnsi="Arial" w:cs="Arial"/>
          <w:b/>
          <w:lang w:val="en-US" w:eastAsia="zh-TW"/>
        </w:rPr>
        <w:t>:</w:t>
      </w:r>
      <w:r w:rsidRPr="00B80286">
        <w:rPr>
          <w:rFonts w:ascii="Arial" w:eastAsia="新細明體" w:hAnsi="Arial" w:cs="Arial"/>
          <w:b/>
          <w:lang w:val="en-US" w:eastAsia="zh-TW"/>
        </w:rPr>
        <w:tab/>
        <w:t>The details of beacon and physical channel design for UL based mobility are RAN1 dependent.</w:t>
      </w:r>
    </w:p>
    <w:p w14:paraId="1CD51B74" w14:textId="77777777" w:rsidR="00A07E02" w:rsidRPr="00B80286" w:rsidRDefault="007E37A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eastAsia="zh-TW"/>
        </w:rPr>
        <w:t>R</w:t>
      </w:r>
      <w:r w:rsidR="00A07E02" w:rsidRPr="00B80286">
        <w:rPr>
          <w:rFonts w:eastAsia="新細明體" w:cs="Arial"/>
          <w:lang w:val="en-US"/>
        </w:rPr>
        <w:t>eference</w:t>
      </w:r>
    </w:p>
    <w:p w14:paraId="5C490D37" w14:textId="4470D434" w:rsidR="00425AF2" w:rsidRPr="00B80286" w:rsidRDefault="00425AF2" w:rsidP="00425AF2">
      <w:pPr>
        <w:numPr>
          <w:ilvl w:val="0"/>
          <w:numId w:val="3"/>
        </w:numPr>
        <w:overflowPunct w:val="0"/>
        <w:autoSpaceDE w:val="0"/>
        <w:autoSpaceDN w:val="0"/>
        <w:adjustRightInd w:val="0"/>
        <w:spacing w:after="120"/>
        <w:jc w:val="both"/>
        <w:rPr>
          <w:rFonts w:ascii="Arial" w:eastAsia="新細明體" w:hAnsi="Arial" w:cs="Arial"/>
          <w:lang w:val="en-US" w:eastAsia="zh-TW"/>
        </w:rPr>
      </w:pPr>
      <w:r w:rsidRPr="00B80286">
        <w:rPr>
          <w:rFonts w:ascii="Arial" w:eastAsia="新細明體" w:hAnsi="Arial" w:cs="Arial"/>
          <w:lang w:val="en-US" w:eastAsia="zh-TW"/>
        </w:rPr>
        <w:t>R2-165555, Energy conserved operation evaluation</w:t>
      </w:r>
    </w:p>
    <w:p w14:paraId="368AFC98" w14:textId="77777777" w:rsidR="00035B08" w:rsidRPr="00B80286" w:rsidRDefault="00035B08" w:rsidP="003F46F2">
      <w:pPr>
        <w:numPr>
          <w:ilvl w:val="0"/>
          <w:numId w:val="3"/>
        </w:numPr>
        <w:overflowPunct w:val="0"/>
        <w:autoSpaceDE w:val="0"/>
        <w:autoSpaceDN w:val="0"/>
        <w:adjustRightInd w:val="0"/>
        <w:spacing w:after="120"/>
        <w:jc w:val="both"/>
        <w:rPr>
          <w:rFonts w:ascii="Arial" w:eastAsia="新細明體" w:hAnsi="Arial" w:cs="Arial"/>
          <w:lang w:val="en-US" w:eastAsia="zh-TW"/>
        </w:rPr>
      </w:pPr>
      <w:r w:rsidRPr="00B80286">
        <w:rPr>
          <w:rFonts w:ascii="Arial" w:eastAsia="新細明體" w:hAnsi="Arial" w:cs="Arial"/>
          <w:lang w:val="en-US" w:eastAsia="zh-TW"/>
        </w:rPr>
        <w:t>RP-160671, New SID Proposal: Study on New Radio Access Technology</w:t>
      </w:r>
    </w:p>
    <w:p w14:paraId="0D0929B0" w14:textId="77777777" w:rsidR="0042732D" w:rsidRPr="00B80286" w:rsidRDefault="00035B08" w:rsidP="003F46F2">
      <w:pPr>
        <w:numPr>
          <w:ilvl w:val="0"/>
          <w:numId w:val="3"/>
        </w:numPr>
        <w:overflowPunct w:val="0"/>
        <w:autoSpaceDE w:val="0"/>
        <w:autoSpaceDN w:val="0"/>
        <w:adjustRightInd w:val="0"/>
        <w:spacing w:after="120"/>
        <w:jc w:val="both"/>
        <w:rPr>
          <w:rFonts w:ascii="Arial" w:hAnsi="Arial" w:cs="Arial"/>
          <w:lang w:val="en-US"/>
        </w:rPr>
      </w:pPr>
      <w:r w:rsidRPr="00B80286">
        <w:rPr>
          <w:rFonts w:ascii="Arial" w:eastAsia="新細明體" w:hAnsi="Arial" w:cs="Arial"/>
          <w:lang w:val="en-US" w:eastAsia="zh-TW"/>
        </w:rPr>
        <w:t>TR 38.913,  Study on Scenarios and Requirements for Next Generation Access Technologies</w:t>
      </w:r>
    </w:p>
    <w:p w14:paraId="33910FF1" w14:textId="77777777" w:rsidR="001C1F22" w:rsidRPr="00B80286" w:rsidRDefault="007B44DC" w:rsidP="003F46F2">
      <w:pPr>
        <w:numPr>
          <w:ilvl w:val="0"/>
          <w:numId w:val="3"/>
        </w:numPr>
        <w:overflowPunct w:val="0"/>
        <w:autoSpaceDE w:val="0"/>
        <w:autoSpaceDN w:val="0"/>
        <w:adjustRightInd w:val="0"/>
        <w:spacing w:after="120"/>
        <w:jc w:val="both"/>
        <w:rPr>
          <w:rFonts w:ascii="Arial" w:hAnsi="Arial" w:cs="Arial"/>
          <w:lang w:val="en-US"/>
        </w:rPr>
      </w:pPr>
      <w:r w:rsidRPr="00B80286">
        <w:rPr>
          <w:rFonts w:ascii="Arial" w:eastAsia="新細明體" w:hAnsi="Arial" w:cs="Arial"/>
          <w:lang w:val="en-US" w:eastAsia="zh-TW"/>
        </w:rPr>
        <w:t>3GPP TS 36.331, Radio Resource Control (RRC) Protocol specification, Release 13</w:t>
      </w:r>
    </w:p>
    <w:p w14:paraId="5F1D6392" w14:textId="77777777" w:rsidR="00A07E02" w:rsidRPr="00B80286" w:rsidRDefault="00A07E02" w:rsidP="003F46F2">
      <w:pPr>
        <w:overflowPunct w:val="0"/>
        <w:autoSpaceDE w:val="0"/>
        <w:autoSpaceDN w:val="0"/>
        <w:adjustRightInd w:val="0"/>
        <w:spacing w:after="120"/>
        <w:jc w:val="both"/>
        <w:rPr>
          <w:rFonts w:ascii="Arial" w:hAnsi="Arial" w:cs="Arial"/>
          <w:lang w:val="en-US"/>
        </w:rPr>
      </w:pPr>
    </w:p>
    <w:sectPr w:rsidR="00A07E02" w:rsidRPr="00B80286"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22792" w14:textId="77777777" w:rsidR="00F85502" w:rsidRDefault="00F85502">
      <w:pPr>
        <w:pStyle w:val="TAL"/>
      </w:pPr>
      <w:r>
        <w:separator/>
      </w:r>
    </w:p>
  </w:endnote>
  <w:endnote w:type="continuationSeparator" w:id="0">
    <w:p w14:paraId="50012542" w14:textId="77777777" w:rsidR="00F85502" w:rsidRDefault="00F8550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162ED3" w:rsidRDefault="00162ED3">
    <w:pPr>
      <w:pStyle w:val="Footer"/>
    </w:pPr>
    <w:r>
      <w:fldChar w:fldCharType="begin"/>
    </w:r>
    <w:r>
      <w:instrText xml:space="preserve"> PAGE   \* MERGEFORMAT </w:instrText>
    </w:r>
    <w:r>
      <w:fldChar w:fldCharType="separate"/>
    </w:r>
    <w:r w:rsidR="008B5D7E">
      <w:t>5</w:t>
    </w:r>
    <w:r>
      <w:fldChar w:fldCharType="end"/>
    </w:r>
  </w:p>
  <w:p w14:paraId="0FBB99F7" w14:textId="77777777" w:rsidR="000C3A74" w:rsidRDefault="000C3A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5FD42" w14:textId="77777777" w:rsidR="00F85502" w:rsidRDefault="00F85502">
      <w:pPr>
        <w:pStyle w:val="TAL"/>
      </w:pPr>
      <w:r>
        <w:separator/>
      </w:r>
    </w:p>
  </w:footnote>
  <w:footnote w:type="continuationSeparator" w:id="0">
    <w:p w14:paraId="1DD8F98C" w14:textId="77777777" w:rsidR="00F85502" w:rsidRDefault="00F8550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41F4E2E"/>
    <w:multiLevelType w:val="hybridMultilevel"/>
    <w:tmpl w:val="1B8654C8"/>
    <w:lvl w:ilvl="0" w:tplc="649C1176">
      <w:numFmt w:val="bullet"/>
      <w:lvlText w:val=""/>
      <w:lvlJc w:val="left"/>
      <w:pPr>
        <w:ind w:left="720" w:hanging="360"/>
      </w:pPr>
      <w:rPr>
        <w:rFonts w:ascii="Symbol" w:eastAsia="新細明體"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4A409D8"/>
    <w:multiLevelType w:val="hybridMultilevel"/>
    <w:tmpl w:val="A7B2D5BA"/>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9D24148"/>
    <w:multiLevelType w:val="hybridMultilevel"/>
    <w:tmpl w:val="4CCC9E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nsid w:val="3C1A6E3A"/>
    <w:multiLevelType w:val="hybridMultilevel"/>
    <w:tmpl w:val="C8061A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40622678"/>
    <w:multiLevelType w:val="hybridMultilevel"/>
    <w:tmpl w:val="21EA653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3">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7A1D711F"/>
    <w:multiLevelType w:val="hybridMultilevel"/>
    <w:tmpl w:val="E01881D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
  </w:num>
  <w:num w:numId="4">
    <w:abstractNumId w:val="0"/>
  </w:num>
  <w:num w:numId="5">
    <w:abstractNumId w:val="12"/>
  </w:num>
  <w:num w:numId="6">
    <w:abstractNumId w:val="15"/>
  </w:num>
  <w:num w:numId="7">
    <w:abstractNumId w:val="17"/>
  </w:num>
  <w:num w:numId="8">
    <w:abstractNumId w:val="11"/>
  </w:num>
  <w:num w:numId="9">
    <w:abstractNumId w:val="12"/>
  </w:num>
  <w:num w:numId="10">
    <w:abstractNumId w:val="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4"/>
  </w:num>
  <w:num w:numId="23">
    <w:abstractNumId w:val="3"/>
  </w:num>
  <w:num w:numId="24">
    <w:abstractNumId w:val="9"/>
  </w:num>
  <w:num w:numId="25">
    <w:abstractNumId w:val="4"/>
  </w:num>
  <w:num w:numId="26">
    <w:abstractNumId w:val="10"/>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F2"/>
    <w:rsid w:val="0000248F"/>
    <w:rsid w:val="0000420A"/>
    <w:rsid w:val="0000426A"/>
    <w:rsid w:val="000047FD"/>
    <w:rsid w:val="000051D6"/>
    <w:rsid w:val="00005242"/>
    <w:rsid w:val="00005804"/>
    <w:rsid w:val="00005B55"/>
    <w:rsid w:val="00006332"/>
    <w:rsid w:val="00006420"/>
    <w:rsid w:val="00007250"/>
    <w:rsid w:val="00007CE0"/>
    <w:rsid w:val="00010D8B"/>
    <w:rsid w:val="00014915"/>
    <w:rsid w:val="00015030"/>
    <w:rsid w:val="00015456"/>
    <w:rsid w:val="00015689"/>
    <w:rsid w:val="00015BC3"/>
    <w:rsid w:val="00017A0D"/>
    <w:rsid w:val="00017FF9"/>
    <w:rsid w:val="000207A3"/>
    <w:rsid w:val="00020E1C"/>
    <w:rsid w:val="00021DF4"/>
    <w:rsid w:val="0002222E"/>
    <w:rsid w:val="000235B8"/>
    <w:rsid w:val="00023A66"/>
    <w:rsid w:val="00023AE2"/>
    <w:rsid w:val="00024762"/>
    <w:rsid w:val="00024983"/>
    <w:rsid w:val="00024B57"/>
    <w:rsid w:val="000257A4"/>
    <w:rsid w:val="00026D3A"/>
    <w:rsid w:val="000279DE"/>
    <w:rsid w:val="00027BD5"/>
    <w:rsid w:val="000307C9"/>
    <w:rsid w:val="00031A1E"/>
    <w:rsid w:val="00032166"/>
    <w:rsid w:val="00032392"/>
    <w:rsid w:val="00032540"/>
    <w:rsid w:val="0003272B"/>
    <w:rsid w:val="00032D83"/>
    <w:rsid w:val="0003307A"/>
    <w:rsid w:val="00034660"/>
    <w:rsid w:val="0003491E"/>
    <w:rsid w:val="00035368"/>
    <w:rsid w:val="00035B08"/>
    <w:rsid w:val="00037523"/>
    <w:rsid w:val="00037922"/>
    <w:rsid w:val="00037A9E"/>
    <w:rsid w:val="00037C0A"/>
    <w:rsid w:val="000412E0"/>
    <w:rsid w:val="000417E3"/>
    <w:rsid w:val="00041B84"/>
    <w:rsid w:val="0004447C"/>
    <w:rsid w:val="00044729"/>
    <w:rsid w:val="00044BD0"/>
    <w:rsid w:val="00044CB5"/>
    <w:rsid w:val="00044CE9"/>
    <w:rsid w:val="00045D96"/>
    <w:rsid w:val="00046318"/>
    <w:rsid w:val="00046662"/>
    <w:rsid w:val="00047B84"/>
    <w:rsid w:val="00050679"/>
    <w:rsid w:val="000506DC"/>
    <w:rsid w:val="00050936"/>
    <w:rsid w:val="00050FB5"/>
    <w:rsid w:val="000517D9"/>
    <w:rsid w:val="00051B79"/>
    <w:rsid w:val="00051E85"/>
    <w:rsid w:val="0005301C"/>
    <w:rsid w:val="00053B1F"/>
    <w:rsid w:val="000544E6"/>
    <w:rsid w:val="000552EC"/>
    <w:rsid w:val="000554D7"/>
    <w:rsid w:val="00055D18"/>
    <w:rsid w:val="00056561"/>
    <w:rsid w:val="00056842"/>
    <w:rsid w:val="00056A1A"/>
    <w:rsid w:val="00057364"/>
    <w:rsid w:val="00057BB7"/>
    <w:rsid w:val="000602A0"/>
    <w:rsid w:val="00060CF7"/>
    <w:rsid w:val="0006184D"/>
    <w:rsid w:val="00061B50"/>
    <w:rsid w:val="00063252"/>
    <w:rsid w:val="000634DE"/>
    <w:rsid w:val="0006478B"/>
    <w:rsid w:val="00064E7D"/>
    <w:rsid w:val="000653B1"/>
    <w:rsid w:val="0006586E"/>
    <w:rsid w:val="00066193"/>
    <w:rsid w:val="00067172"/>
    <w:rsid w:val="00067A28"/>
    <w:rsid w:val="00070781"/>
    <w:rsid w:val="00070B7C"/>
    <w:rsid w:val="00071009"/>
    <w:rsid w:val="000713EB"/>
    <w:rsid w:val="0007267B"/>
    <w:rsid w:val="00072A47"/>
    <w:rsid w:val="00072DF5"/>
    <w:rsid w:val="00073F74"/>
    <w:rsid w:val="00076AB1"/>
    <w:rsid w:val="00076DA4"/>
    <w:rsid w:val="00077A44"/>
    <w:rsid w:val="00077D9E"/>
    <w:rsid w:val="0008028B"/>
    <w:rsid w:val="00081BB5"/>
    <w:rsid w:val="0008209D"/>
    <w:rsid w:val="000841A0"/>
    <w:rsid w:val="00084A61"/>
    <w:rsid w:val="00084A9F"/>
    <w:rsid w:val="00086675"/>
    <w:rsid w:val="000866C9"/>
    <w:rsid w:val="00087334"/>
    <w:rsid w:val="000912C8"/>
    <w:rsid w:val="000919A7"/>
    <w:rsid w:val="00092E76"/>
    <w:rsid w:val="00092FC8"/>
    <w:rsid w:val="000930C8"/>
    <w:rsid w:val="000933D1"/>
    <w:rsid w:val="000937D1"/>
    <w:rsid w:val="00093F0A"/>
    <w:rsid w:val="00094F98"/>
    <w:rsid w:val="0009633D"/>
    <w:rsid w:val="000967D6"/>
    <w:rsid w:val="00096896"/>
    <w:rsid w:val="00096A36"/>
    <w:rsid w:val="000977C3"/>
    <w:rsid w:val="000977F6"/>
    <w:rsid w:val="000979AC"/>
    <w:rsid w:val="00097A81"/>
    <w:rsid w:val="00097A8F"/>
    <w:rsid w:val="00097F20"/>
    <w:rsid w:val="000A01FA"/>
    <w:rsid w:val="000A0202"/>
    <w:rsid w:val="000A08C1"/>
    <w:rsid w:val="000A0A8C"/>
    <w:rsid w:val="000A0D17"/>
    <w:rsid w:val="000A11D2"/>
    <w:rsid w:val="000A15F3"/>
    <w:rsid w:val="000A1B88"/>
    <w:rsid w:val="000A4A89"/>
    <w:rsid w:val="000A4AC4"/>
    <w:rsid w:val="000A583C"/>
    <w:rsid w:val="000A5C81"/>
    <w:rsid w:val="000A70A0"/>
    <w:rsid w:val="000A7F79"/>
    <w:rsid w:val="000B01DD"/>
    <w:rsid w:val="000B0212"/>
    <w:rsid w:val="000B02BB"/>
    <w:rsid w:val="000B08BF"/>
    <w:rsid w:val="000B0B05"/>
    <w:rsid w:val="000B0B8D"/>
    <w:rsid w:val="000B0E49"/>
    <w:rsid w:val="000B107C"/>
    <w:rsid w:val="000B2030"/>
    <w:rsid w:val="000B259B"/>
    <w:rsid w:val="000B3C4A"/>
    <w:rsid w:val="000B43BD"/>
    <w:rsid w:val="000B5213"/>
    <w:rsid w:val="000B535F"/>
    <w:rsid w:val="000B5D35"/>
    <w:rsid w:val="000B692C"/>
    <w:rsid w:val="000B6BD2"/>
    <w:rsid w:val="000B6D05"/>
    <w:rsid w:val="000B7B44"/>
    <w:rsid w:val="000C01C4"/>
    <w:rsid w:val="000C0486"/>
    <w:rsid w:val="000C1A87"/>
    <w:rsid w:val="000C2A48"/>
    <w:rsid w:val="000C2DD7"/>
    <w:rsid w:val="000C3A74"/>
    <w:rsid w:val="000C4888"/>
    <w:rsid w:val="000C4F44"/>
    <w:rsid w:val="000C5119"/>
    <w:rsid w:val="000C7656"/>
    <w:rsid w:val="000C79D8"/>
    <w:rsid w:val="000C7D8B"/>
    <w:rsid w:val="000D10AD"/>
    <w:rsid w:val="000D1626"/>
    <w:rsid w:val="000D18F5"/>
    <w:rsid w:val="000D2904"/>
    <w:rsid w:val="000D360A"/>
    <w:rsid w:val="000D43F1"/>
    <w:rsid w:val="000D48AF"/>
    <w:rsid w:val="000D57FE"/>
    <w:rsid w:val="000D5C8A"/>
    <w:rsid w:val="000D6E96"/>
    <w:rsid w:val="000D743D"/>
    <w:rsid w:val="000E003E"/>
    <w:rsid w:val="000E04BE"/>
    <w:rsid w:val="000E088B"/>
    <w:rsid w:val="000E0FD3"/>
    <w:rsid w:val="000E111D"/>
    <w:rsid w:val="000E1548"/>
    <w:rsid w:val="000E1905"/>
    <w:rsid w:val="000E1B80"/>
    <w:rsid w:val="000E1E07"/>
    <w:rsid w:val="000E3039"/>
    <w:rsid w:val="000E340F"/>
    <w:rsid w:val="000E3BF5"/>
    <w:rsid w:val="000E3D64"/>
    <w:rsid w:val="000E4614"/>
    <w:rsid w:val="000E4A18"/>
    <w:rsid w:val="000E4C40"/>
    <w:rsid w:val="000E5A0A"/>
    <w:rsid w:val="000E6235"/>
    <w:rsid w:val="000E62EC"/>
    <w:rsid w:val="000E6438"/>
    <w:rsid w:val="000E6CBE"/>
    <w:rsid w:val="000F03CA"/>
    <w:rsid w:val="000F085D"/>
    <w:rsid w:val="000F0F09"/>
    <w:rsid w:val="000F1C33"/>
    <w:rsid w:val="000F2F2E"/>
    <w:rsid w:val="000F3310"/>
    <w:rsid w:val="000F4549"/>
    <w:rsid w:val="000F5057"/>
    <w:rsid w:val="000F54BC"/>
    <w:rsid w:val="000F558F"/>
    <w:rsid w:val="000F6733"/>
    <w:rsid w:val="000F7DCE"/>
    <w:rsid w:val="00100446"/>
    <w:rsid w:val="001004B3"/>
    <w:rsid w:val="00100FC0"/>
    <w:rsid w:val="00101022"/>
    <w:rsid w:val="00102416"/>
    <w:rsid w:val="001024E4"/>
    <w:rsid w:val="00102E40"/>
    <w:rsid w:val="00103434"/>
    <w:rsid w:val="00103581"/>
    <w:rsid w:val="00103E67"/>
    <w:rsid w:val="001040B6"/>
    <w:rsid w:val="001041C6"/>
    <w:rsid w:val="001047DE"/>
    <w:rsid w:val="00105425"/>
    <w:rsid w:val="00105747"/>
    <w:rsid w:val="00106DAC"/>
    <w:rsid w:val="001070F3"/>
    <w:rsid w:val="00110F55"/>
    <w:rsid w:val="001118BE"/>
    <w:rsid w:val="00112549"/>
    <w:rsid w:val="00113221"/>
    <w:rsid w:val="00113915"/>
    <w:rsid w:val="00113F64"/>
    <w:rsid w:val="001140CD"/>
    <w:rsid w:val="00114754"/>
    <w:rsid w:val="00114768"/>
    <w:rsid w:val="0011563C"/>
    <w:rsid w:val="00115649"/>
    <w:rsid w:val="00116B68"/>
    <w:rsid w:val="001203EA"/>
    <w:rsid w:val="0012044E"/>
    <w:rsid w:val="00122655"/>
    <w:rsid w:val="001227B6"/>
    <w:rsid w:val="001229C5"/>
    <w:rsid w:val="00124095"/>
    <w:rsid w:val="00125415"/>
    <w:rsid w:val="00126852"/>
    <w:rsid w:val="001269EE"/>
    <w:rsid w:val="00126E60"/>
    <w:rsid w:val="00127E22"/>
    <w:rsid w:val="001306AA"/>
    <w:rsid w:val="00131470"/>
    <w:rsid w:val="0013275C"/>
    <w:rsid w:val="00132802"/>
    <w:rsid w:val="00133239"/>
    <w:rsid w:val="00133758"/>
    <w:rsid w:val="00133D36"/>
    <w:rsid w:val="001341E3"/>
    <w:rsid w:val="00135062"/>
    <w:rsid w:val="001352BE"/>
    <w:rsid w:val="001364F1"/>
    <w:rsid w:val="0013657B"/>
    <w:rsid w:val="001367F5"/>
    <w:rsid w:val="00137935"/>
    <w:rsid w:val="0014099C"/>
    <w:rsid w:val="00140ABD"/>
    <w:rsid w:val="0014243A"/>
    <w:rsid w:val="001424E0"/>
    <w:rsid w:val="00142855"/>
    <w:rsid w:val="001436D1"/>
    <w:rsid w:val="00143C58"/>
    <w:rsid w:val="00144732"/>
    <w:rsid w:val="00144BD2"/>
    <w:rsid w:val="00145B02"/>
    <w:rsid w:val="00145D63"/>
    <w:rsid w:val="0014605E"/>
    <w:rsid w:val="001468C6"/>
    <w:rsid w:val="0014780B"/>
    <w:rsid w:val="0015004C"/>
    <w:rsid w:val="00150718"/>
    <w:rsid w:val="00151AB8"/>
    <w:rsid w:val="001523B5"/>
    <w:rsid w:val="00153243"/>
    <w:rsid w:val="0015333F"/>
    <w:rsid w:val="0015419B"/>
    <w:rsid w:val="001549CE"/>
    <w:rsid w:val="001566D5"/>
    <w:rsid w:val="001576E1"/>
    <w:rsid w:val="00160A3A"/>
    <w:rsid w:val="00161CD6"/>
    <w:rsid w:val="00161F21"/>
    <w:rsid w:val="00162C94"/>
    <w:rsid w:val="00162ED3"/>
    <w:rsid w:val="00163B8E"/>
    <w:rsid w:val="00164AD1"/>
    <w:rsid w:val="00165731"/>
    <w:rsid w:val="0016635A"/>
    <w:rsid w:val="0016681E"/>
    <w:rsid w:val="00166A17"/>
    <w:rsid w:val="00166B95"/>
    <w:rsid w:val="00166D4E"/>
    <w:rsid w:val="0017059A"/>
    <w:rsid w:val="00170B0C"/>
    <w:rsid w:val="00170FC7"/>
    <w:rsid w:val="00170FFA"/>
    <w:rsid w:val="00171766"/>
    <w:rsid w:val="0017228C"/>
    <w:rsid w:val="00172490"/>
    <w:rsid w:val="001728DB"/>
    <w:rsid w:val="0017494B"/>
    <w:rsid w:val="00174C0D"/>
    <w:rsid w:val="00174CE4"/>
    <w:rsid w:val="00174D0F"/>
    <w:rsid w:val="00175B9B"/>
    <w:rsid w:val="001776F7"/>
    <w:rsid w:val="00177B0B"/>
    <w:rsid w:val="00177FC6"/>
    <w:rsid w:val="00182276"/>
    <w:rsid w:val="001825B0"/>
    <w:rsid w:val="0018272A"/>
    <w:rsid w:val="001828DC"/>
    <w:rsid w:val="00183DDA"/>
    <w:rsid w:val="00183FA9"/>
    <w:rsid w:val="00186579"/>
    <w:rsid w:val="00186B09"/>
    <w:rsid w:val="001879AB"/>
    <w:rsid w:val="00187FAC"/>
    <w:rsid w:val="001916DC"/>
    <w:rsid w:val="00191ED9"/>
    <w:rsid w:val="00192197"/>
    <w:rsid w:val="00192C9A"/>
    <w:rsid w:val="00193E8D"/>
    <w:rsid w:val="00194496"/>
    <w:rsid w:val="00194725"/>
    <w:rsid w:val="001952C7"/>
    <w:rsid w:val="001953AA"/>
    <w:rsid w:val="00195768"/>
    <w:rsid w:val="0019789E"/>
    <w:rsid w:val="00197948"/>
    <w:rsid w:val="001A0685"/>
    <w:rsid w:val="001A099B"/>
    <w:rsid w:val="001A198F"/>
    <w:rsid w:val="001A4630"/>
    <w:rsid w:val="001A4D64"/>
    <w:rsid w:val="001A513B"/>
    <w:rsid w:val="001A5590"/>
    <w:rsid w:val="001A6047"/>
    <w:rsid w:val="001A61D8"/>
    <w:rsid w:val="001A7307"/>
    <w:rsid w:val="001A7817"/>
    <w:rsid w:val="001A7FA6"/>
    <w:rsid w:val="001B0A84"/>
    <w:rsid w:val="001B18AF"/>
    <w:rsid w:val="001B1A86"/>
    <w:rsid w:val="001B1D4B"/>
    <w:rsid w:val="001B1F04"/>
    <w:rsid w:val="001B22F6"/>
    <w:rsid w:val="001B2353"/>
    <w:rsid w:val="001B2F69"/>
    <w:rsid w:val="001C1F22"/>
    <w:rsid w:val="001C437E"/>
    <w:rsid w:val="001C4399"/>
    <w:rsid w:val="001C4E1F"/>
    <w:rsid w:val="001C601A"/>
    <w:rsid w:val="001C69F3"/>
    <w:rsid w:val="001C73B0"/>
    <w:rsid w:val="001D0A0C"/>
    <w:rsid w:val="001D0FF6"/>
    <w:rsid w:val="001D13BC"/>
    <w:rsid w:val="001D286F"/>
    <w:rsid w:val="001D3397"/>
    <w:rsid w:val="001D36BC"/>
    <w:rsid w:val="001D57C6"/>
    <w:rsid w:val="001D5A20"/>
    <w:rsid w:val="001D70BA"/>
    <w:rsid w:val="001D74AA"/>
    <w:rsid w:val="001D77F7"/>
    <w:rsid w:val="001E130A"/>
    <w:rsid w:val="001E28FB"/>
    <w:rsid w:val="001E338E"/>
    <w:rsid w:val="001E3820"/>
    <w:rsid w:val="001E4F6F"/>
    <w:rsid w:val="001E50B2"/>
    <w:rsid w:val="001E5993"/>
    <w:rsid w:val="001E6802"/>
    <w:rsid w:val="001E6840"/>
    <w:rsid w:val="001E6981"/>
    <w:rsid w:val="001E69FB"/>
    <w:rsid w:val="001E7D1D"/>
    <w:rsid w:val="001F07E8"/>
    <w:rsid w:val="001F1BA7"/>
    <w:rsid w:val="001F21D0"/>
    <w:rsid w:val="001F2A83"/>
    <w:rsid w:val="001F31AA"/>
    <w:rsid w:val="001F39ED"/>
    <w:rsid w:val="001F493D"/>
    <w:rsid w:val="001F4E4E"/>
    <w:rsid w:val="001F5388"/>
    <w:rsid w:val="001F6192"/>
    <w:rsid w:val="001F639C"/>
    <w:rsid w:val="001F6702"/>
    <w:rsid w:val="001F770E"/>
    <w:rsid w:val="001F7DB4"/>
    <w:rsid w:val="002003DF"/>
    <w:rsid w:val="00200512"/>
    <w:rsid w:val="00200A80"/>
    <w:rsid w:val="00200C37"/>
    <w:rsid w:val="00200E29"/>
    <w:rsid w:val="00201A88"/>
    <w:rsid w:val="002034C0"/>
    <w:rsid w:val="00204DC9"/>
    <w:rsid w:val="00205060"/>
    <w:rsid w:val="00205351"/>
    <w:rsid w:val="0020646D"/>
    <w:rsid w:val="002067DF"/>
    <w:rsid w:val="002073AF"/>
    <w:rsid w:val="00207953"/>
    <w:rsid w:val="00207C9C"/>
    <w:rsid w:val="00207F74"/>
    <w:rsid w:val="00210685"/>
    <w:rsid w:val="0021099A"/>
    <w:rsid w:val="00210F82"/>
    <w:rsid w:val="00211514"/>
    <w:rsid w:val="00211CCC"/>
    <w:rsid w:val="00212A2E"/>
    <w:rsid w:val="002130A3"/>
    <w:rsid w:val="0021325A"/>
    <w:rsid w:val="00213A2B"/>
    <w:rsid w:val="0021459D"/>
    <w:rsid w:val="00214E0D"/>
    <w:rsid w:val="00215261"/>
    <w:rsid w:val="002159BE"/>
    <w:rsid w:val="0021643E"/>
    <w:rsid w:val="00217020"/>
    <w:rsid w:val="002170A4"/>
    <w:rsid w:val="00217911"/>
    <w:rsid w:val="00217AA0"/>
    <w:rsid w:val="00220189"/>
    <w:rsid w:val="0022047F"/>
    <w:rsid w:val="00222221"/>
    <w:rsid w:val="0022269B"/>
    <w:rsid w:val="00222989"/>
    <w:rsid w:val="00222D52"/>
    <w:rsid w:val="00222F85"/>
    <w:rsid w:val="00223EFD"/>
    <w:rsid w:val="00224427"/>
    <w:rsid w:val="00225605"/>
    <w:rsid w:val="00225B66"/>
    <w:rsid w:val="0022635D"/>
    <w:rsid w:val="002264E0"/>
    <w:rsid w:val="002269E2"/>
    <w:rsid w:val="00226AFA"/>
    <w:rsid w:val="00227D71"/>
    <w:rsid w:val="00230592"/>
    <w:rsid w:val="002309F5"/>
    <w:rsid w:val="00230CF0"/>
    <w:rsid w:val="0023125A"/>
    <w:rsid w:val="00231A57"/>
    <w:rsid w:val="00231F34"/>
    <w:rsid w:val="0023203C"/>
    <w:rsid w:val="00233787"/>
    <w:rsid w:val="00234899"/>
    <w:rsid w:val="00237DC9"/>
    <w:rsid w:val="002402A7"/>
    <w:rsid w:val="002407FF"/>
    <w:rsid w:val="00240FA7"/>
    <w:rsid w:val="00240FC8"/>
    <w:rsid w:val="00243012"/>
    <w:rsid w:val="00243E36"/>
    <w:rsid w:val="00245EE7"/>
    <w:rsid w:val="00246FFE"/>
    <w:rsid w:val="00247A87"/>
    <w:rsid w:val="00247BCB"/>
    <w:rsid w:val="0025144F"/>
    <w:rsid w:val="002518C1"/>
    <w:rsid w:val="002519D9"/>
    <w:rsid w:val="00252837"/>
    <w:rsid w:val="00252DFA"/>
    <w:rsid w:val="00253F19"/>
    <w:rsid w:val="0025479C"/>
    <w:rsid w:val="00255F29"/>
    <w:rsid w:val="002562A2"/>
    <w:rsid w:val="00257196"/>
    <w:rsid w:val="00257BB0"/>
    <w:rsid w:val="00260637"/>
    <w:rsid w:val="00260790"/>
    <w:rsid w:val="00261A6D"/>
    <w:rsid w:val="00262B07"/>
    <w:rsid w:val="00262F05"/>
    <w:rsid w:val="0026313F"/>
    <w:rsid w:val="00263E5D"/>
    <w:rsid w:val="0026467A"/>
    <w:rsid w:val="0026578B"/>
    <w:rsid w:val="0026589C"/>
    <w:rsid w:val="00265A26"/>
    <w:rsid w:val="00265F82"/>
    <w:rsid w:val="00266011"/>
    <w:rsid w:val="00266122"/>
    <w:rsid w:val="002668E8"/>
    <w:rsid w:val="00266F97"/>
    <w:rsid w:val="00267B8B"/>
    <w:rsid w:val="0027009B"/>
    <w:rsid w:val="002722C0"/>
    <w:rsid w:val="00272A5B"/>
    <w:rsid w:val="00273551"/>
    <w:rsid w:val="0027360D"/>
    <w:rsid w:val="0027525B"/>
    <w:rsid w:val="00275747"/>
    <w:rsid w:val="0027611E"/>
    <w:rsid w:val="002766AB"/>
    <w:rsid w:val="00276C4D"/>
    <w:rsid w:val="00277FA3"/>
    <w:rsid w:val="002812BB"/>
    <w:rsid w:val="002817B9"/>
    <w:rsid w:val="00282096"/>
    <w:rsid w:val="0028383A"/>
    <w:rsid w:val="00283911"/>
    <w:rsid w:val="002862B1"/>
    <w:rsid w:val="0028667C"/>
    <w:rsid w:val="00286B7D"/>
    <w:rsid w:val="00287926"/>
    <w:rsid w:val="00287F56"/>
    <w:rsid w:val="002903BA"/>
    <w:rsid w:val="0029062B"/>
    <w:rsid w:val="002912C2"/>
    <w:rsid w:val="00291720"/>
    <w:rsid w:val="00293D37"/>
    <w:rsid w:val="002942BF"/>
    <w:rsid w:val="00294351"/>
    <w:rsid w:val="00294750"/>
    <w:rsid w:val="0029479E"/>
    <w:rsid w:val="002948B5"/>
    <w:rsid w:val="00294B6C"/>
    <w:rsid w:val="002957AF"/>
    <w:rsid w:val="00296C3E"/>
    <w:rsid w:val="00297018"/>
    <w:rsid w:val="002974A7"/>
    <w:rsid w:val="002979A5"/>
    <w:rsid w:val="002A0132"/>
    <w:rsid w:val="002A0598"/>
    <w:rsid w:val="002A1056"/>
    <w:rsid w:val="002A138B"/>
    <w:rsid w:val="002A1660"/>
    <w:rsid w:val="002A1D59"/>
    <w:rsid w:val="002A2420"/>
    <w:rsid w:val="002A3810"/>
    <w:rsid w:val="002A3E72"/>
    <w:rsid w:val="002A4950"/>
    <w:rsid w:val="002A4CF6"/>
    <w:rsid w:val="002A5534"/>
    <w:rsid w:val="002A69DF"/>
    <w:rsid w:val="002A703E"/>
    <w:rsid w:val="002A759A"/>
    <w:rsid w:val="002B081A"/>
    <w:rsid w:val="002B10B0"/>
    <w:rsid w:val="002B18DC"/>
    <w:rsid w:val="002B285A"/>
    <w:rsid w:val="002B3425"/>
    <w:rsid w:val="002B34BE"/>
    <w:rsid w:val="002B4C45"/>
    <w:rsid w:val="002B4F81"/>
    <w:rsid w:val="002B50F6"/>
    <w:rsid w:val="002B5D8B"/>
    <w:rsid w:val="002B5E16"/>
    <w:rsid w:val="002B630D"/>
    <w:rsid w:val="002B6496"/>
    <w:rsid w:val="002B64B0"/>
    <w:rsid w:val="002B6ACF"/>
    <w:rsid w:val="002B6C56"/>
    <w:rsid w:val="002B7A3A"/>
    <w:rsid w:val="002B7B5D"/>
    <w:rsid w:val="002B7F07"/>
    <w:rsid w:val="002C1741"/>
    <w:rsid w:val="002C1E4F"/>
    <w:rsid w:val="002C2811"/>
    <w:rsid w:val="002C399A"/>
    <w:rsid w:val="002C40BB"/>
    <w:rsid w:val="002C445A"/>
    <w:rsid w:val="002C59AD"/>
    <w:rsid w:val="002C5A07"/>
    <w:rsid w:val="002C67B4"/>
    <w:rsid w:val="002C6DA4"/>
    <w:rsid w:val="002C70AF"/>
    <w:rsid w:val="002D016E"/>
    <w:rsid w:val="002D05BD"/>
    <w:rsid w:val="002D06E7"/>
    <w:rsid w:val="002D07CE"/>
    <w:rsid w:val="002D08FF"/>
    <w:rsid w:val="002D148B"/>
    <w:rsid w:val="002D1DF8"/>
    <w:rsid w:val="002D1ECF"/>
    <w:rsid w:val="002D224C"/>
    <w:rsid w:val="002D2330"/>
    <w:rsid w:val="002D2514"/>
    <w:rsid w:val="002D2598"/>
    <w:rsid w:val="002D2D49"/>
    <w:rsid w:val="002D2D8F"/>
    <w:rsid w:val="002D3231"/>
    <w:rsid w:val="002D3489"/>
    <w:rsid w:val="002D42B7"/>
    <w:rsid w:val="002D4556"/>
    <w:rsid w:val="002D4AF7"/>
    <w:rsid w:val="002D52C2"/>
    <w:rsid w:val="002D55D2"/>
    <w:rsid w:val="002D5842"/>
    <w:rsid w:val="002D5A84"/>
    <w:rsid w:val="002D5AD7"/>
    <w:rsid w:val="002D5FBC"/>
    <w:rsid w:val="002D680A"/>
    <w:rsid w:val="002D6B9F"/>
    <w:rsid w:val="002D70A4"/>
    <w:rsid w:val="002D7228"/>
    <w:rsid w:val="002D740C"/>
    <w:rsid w:val="002E037D"/>
    <w:rsid w:val="002E0DB3"/>
    <w:rsid w:val="002E0FAE"/>
    <w:rsid w:val="002E110A"/>
    <w:rsid w:val="002E18B7"/>
    <w:rsid w:val="002E196A"/>
    <w:rsid w:val="002E1F93"/>
    <w:rsid w:val="002E205E"/>
    <w:rsid w:val="002E2343"/>
    <w:rsid w:val="002E2647"/>
    <w:rsid w:val="002E35A2"/>
    <w:rsid w:val="002E3E4F"/>
    <w:rsid w:val="002E3FE8"/>
    <w:rsid w:val="002E4143"/>
    <w:rsid w:val="002E426B"/>
    <w:rsid w:val="002E46C0"/>
    <w:rsid w:val="002E4FBA"/>
    <w:rsid w:val="002E56FA"/>
    <w:rsid w:val="002E57D0"/>
    <w:rsid w:val="002E6569"/>
    <w:rsid w:val="002E6FF2"/>
    <w:rsid w:val="002E7560"/>
    <w:rsid w:val="002E7DF7"/>
    <w:rsid w:val="002F143D"/>
    <w:rsid w:val="002F2845"/>
    <w:rsid w:val="002F42A6"/>
    <w:rsid w:val="002F431A"/>
    <w:rsid w:val="002F4D68"/>
    <w:rsid w:val="002F5863"/>
    <w:rsid w:val="002F5F89"/>
    <w:rsid w:val="002F6377"/>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BF3"/>
    <w:rsid w:val="0030337E"/>
    <w:rsid w:val="003034D9"/>
    <w:rsid w:val="003042F7"/>
    <w:rsid w:val="00304461"/>
    <w:rsid w:val="00305019"/>
    <w:rsid w:val="0030536E"/>
    <w:rsid w:val="003063A3"/>
    <w:rsid w:val="0030668F"/>
    <w:rsid w:val="0030698F"/>
    <w:rsid w:val="003072BD"/>
    <w:rsid w:val="00307818"/>
    <w:rsid w:val="00307959"/>
    <w:rsid w:val="00307BB8"/>
    <w:rsid w:val="00310000"/>
    <w:rsid w:val="003113C2"/>
    <w:rsid w:val="0031148E"/>
    <w:rsid w:val="00311FBE"/>
    <w:rsid w:val="0031297B"/>
    <w:rsid w:val="00313246"/>
    <w:rsid w:val="003138F1"/>
    <w:rsid w:val="003139B4"/>
    <w:rsid w:val="00313FCD"/>
    <w:rsid w:val="00314098"/>
    <w:rsid w:val="00314EB0"/>
    <w:rsid w:val="00316438"/>
    <w:rsid w:val="00316777"/>
    <w:rsid w:val="00316A58"/>
    <w:rsid w:val="00316E02"/>
    <w:rsid w:val="00317270"/>
    <w:rsid w:val="003173D4"/>
    <w:rsid w:val="0032079E"/>
    <w:rsid w:val="00320F9B"/>
    <w:rsid w:val="003213A2"/>
    <w:rsid w:val="00321BF7"/>
    <w:rsid w:val="0032234C"/>
    <w:rsid w:val="00324219"/>
    <w:rsid w:val="00324BEE"/>
    <w:rsid w:val="0032521D"/>
    <w:rsid w:val="003255C4"/>
    <w:rsid w:val="00325ED7"/>
    <w:rsid w:val="00325F08"/>
    <w:rsid w:val="00326A3E"/>
    <w:rsid w:val="003270C9"/>
    <w:rsid w:val="00327155"/>
    <w:rsid w:val="00327B24"/>
    <w:rsid w:val="00330F88"/>
    <w:rsid w:val="003313BD"/>
    <w:rsid w:val="0033178E"/>
    <w:rsid w:val="00332D39"/>
    <w:rsid w:val="003350F4"/>
    <w:rsid w:val="00335B2A"/>
    <w:rsid w:val="00337CAA"/>
    <w:rsid w:val="00337E7A"/>
    <w:rsid w:val="003410F8"/>
    <w:rsid w:val="0034186E"/>
    <w:rsid w:val="00341EA2"/>
    <w:rsid w:val="00342217"/>
    <w:rsid w:val="00342B0D"/>
    <w:rsid w:val="00344A5F"/>
    <w:rsid w:val="00344D5B"/>
    <w:rsid w:val="003451FF"/>
    <w:rsid w:val="00346046"/>
    <w:rsid w:val="003468A8"/>
    <w:rsid w:val="00347EED"/>
    <w:rsid w:val="00350093"/>
    <w:rsid w:val="00350929"/>
    <w:rsid w:val="00350AAD"/>
    <w:rsid w:val="00351678"/>
    <w:rsid w:val="003517CE"/>
    <w:rsid w:val="00352025"/>
    <w:rsid w:val="00352A4D"/>
    <w:rsid w:val="00353590"/>
    <w:rsid w:val="00353856"/>
    <w:rsid w:val="00355D24"/>
    <w:rsid w:val="00356DAE"/>
    <w:rsid w:val="00357079"/>
    <w:rsid w:val="00357A6D"/>
    <w:rsid w:val="00357EF6"/>
    <w:rsid w:val="00361008"/>
    <w:rsid w:val="00361438"/>
    <w:rsid w:val="0036149A"/>
    <w:rsid w:val="0036193D"/>
    <w:rsid w:val="00361F18"/>
    <w:rsid w:val="00361F3A"/>
    <w:rsid w:val="00361F7B"/>
    <w:rsid w:val="00362243"/>
    <w:rsid w:val="0036280D"/>
    <w:rsid w:val="003635ED"/>
    <w:rsid w:val="00364EE5"/>
    <w:rsid w:val="00365D65"/>
    <w:rsid w:val="00365D8A"/>
    <w:rsid w:val="0036682A"/>
    <w:rsid w:val="00367096"/>
    <w:rsid w:val="0036710A"/>
    <w:rsid w:val="00367200"/>
    <w:rsid w:val="00367FE3"/>
    <w:rsid w:val="003700D4"/>
    <w:rsid w:val="00372A89"/>
    <w:rsid w:val="00373172"/>
    <w:rsid w:val="00373C2C"/>
    <w:rsid w:val="003742B4"/>
    <w:rsid w:val="00374936"/>
    <w:rsid w:val="00374CF0"/>
    <w:rsid w:val="003750AB"/>
    <w:rsid w:val="0037519E"/>
    <w:rsid w:val="00376CE7"/>
    <w:rsid w:val="00377437"/>
    <w:rsid w:val="003777D2"/>
    <w:rsid w:val="00377958"/>
    <w:rsid w:val="00377BCE"/>
    <w:rsid w:val="00377D43"/>
    <w:rsid w:val="00380A52"/>
    <w:rsid w:val="00380EF5"/>
    <w:rsid w:val="00381138"/>
    <w:rsid w:val="003812C8"/>
    <w:rsid w:val="0038143F"/>
    <w:rsid w:val="00381553"/>
    <w:rsid w:val="003815BE"/>
    <w:rsid w:val="0038212B"/>
    <w:rsid w:val="00382770"/>
    <w:rsid w:val="00382CCC"/>
    <w:rsid w:val="0038420E"/>
    <w:rsid w:val="0038473C"/>
    <w:rsid w:val="00384D46"/>
    <w:rsid w:val="00385EB7"/>
    <w:rsid w:val="003904DC"/>
    <w:rsid w:val="003907EA"/>
    <w:rsid w:val="00390B63"/>
    <w:rsid w:val="00390BD2"/>
    <w:rsid w:val="003914B2"/>
    <w:rsid w:val="00391B9E"/>
    <w:rsid w:val="00391F9A"/>
    <w:rsid w:val="00392B92"/>
    <w:rsid w:val="00392FB1"/>
    <w:rsid w:val="003934F9"/>
    <w:rsid w:val="00394803"/>
    <w:rsid w:val="003950A4"/>
    <w:rsid w:val="00396B13"/>
    <w:rsid w:val="00397A56"/>
    <w:rsid w:val="00397D7A"/>
    <w:rsid w:val="003A066A"/>
    <w:rsid w:val="003A068E"/>
    <w:rsid w:val="003A0A77"/>
    <w:rsid w:val="003A0AA7"/>
    <w:rsid w:val="003A1438"/>
    <w:rsid w:val="003A2A6C"/>
    <w:rsid w:val="003A326B"/>
    <w:rsid w:val="003A4040"/>
    <w:rsid w:val="003A40F7"/>
    <w:rsid w:val="003A4220"/>
    <w:rsid w:val="003A4A26"/>
    <w:rsid w:val="003A4E3A"/>
    <w:rsid w:val="003A5A48"/>
    <w:rsid w:val="003A5E90"/>
    <w:rsid w:val="003A611A"/>
    <w:rsid w:val="003A6719"/>
    <w:rsid w:val="003A73DF"/>
    <w:rsid w:val="003B024D"/>
    <w:rsid w:val="003B0406"/>
    <w:rsid w:val="003B0A3F"/>
    <w:rsid w:val="003B23AA"/>
    <w:rsid w:val="003B488F"/>
    <w:rsid w:val="003B5580"/>
    <w:rsid w:val="003B57AF"/>
    <w:rsid w:val="003B5A48"/>
    <w:rsid w:val="003B7362"/>
    <w:rsid w:val="003B76C5"/>
    <w:rsid w:val="003C02C3"/>
    <w:rsid w:val="003C02E8"/>
    <w:rsid w:val="003C05F5"/>
    <w:rsid w:val="003C2799"/>
    <w:rsid w:val="003C2A12"/>
    <w:rsid w:val="003C2D17"/>
    <w:rsid w:val="003C30F3"/>
    <w:rsid w:val="003C3729"/>
    <w:rsid w:val="003C388C"/>
    <w:rsid w:val="003C474A"/>
    <w:rsid w:val="003C4874"/>
    <w:rsid w:val="003C56D6"/>
    <w:rsid w:val="003C774B"/>
    <w:rsid w:val="003C7A7E"/>
    <w:rsid w:val="003D02E8"/>
    <w:rsid w:val="003D12A7"/>
    <w:rsid w:val="003D1D88"/>
    <w:rsid w:val="003D20B5"/>
    <w:rsid w:val="003D2C01"/>
    <w:rsid w:val="003D3AAD"/>
    <w:rsid w:val="003D437C"/>
    <w:rsid w:val="003D471C"/>
    <w:rsid w:val="003D4B03"/>
    <w:rsid w:val="003D4FA3"/>
    <w:rsid w:val="003D533B"/>
    <w:rsid w:val="003D5C65"/>
    <w:rsid w:val="003D61AD"/>
    <w:rsid w:val="003D7326"/>
    <w:rsid w:val="003D7654"/>
    <w:rsid w:val="003D77DA"/>
    <w:rsid w:val="003E0211"/>
    <w:rsid w:val="003E03A0"/>
    <w:rsid w:val="003E0A33"/>
    <w:rsid w:val="003E2093"/>
    <w:rsid w:val="003E2A27"/>
    <w:rsid w:val="003E3893"/>
    <w:rsid w:val="003E411F"/>
    <w:rsid w:val="003E4170"/>
    <w:rsid w:val="003E4348"/>
    <w:rsid w:val="003E46BC"/>
    <w:rsid w:val="003E48A9"/>
    <w:rsid w:val="003E4F6F"/>
    <w:rsid w:val="003E51F9"/>
    <w:rsid w:val="003E6AAB"/>
    <w:rsid w:val="003E6BA8"/>
    <w:rsid w:val="003E6C11"/>
    <w:rsid w:val="003E71AA"/>
    <w:rsid w:val="003E77D8"/>
    <w:rsid w:val="003F01B1"/>
    <w:rsid w:val="003F01D0"/>
    <w:rsid w:val="003F07D1"/>
    <w:rsid w:val="003F09A1"/>
    <w:rsid w:val="003F108D"/>
    <w:rsid w:val="003F11B0"/>
    <w:rsid w:val="003F15C5"/>
    <w:rsid w:val="003F1E76"/>
    <w:rsid w:val="003F1F21"/>
    <w:rsid w:val="003F2C35"/>
    <w:rsid w:val="003F2CD3"/>
    <w:rsid w:val="003F32B8"/>
    <w:rsid w:val="003F33A5"/>
    <w:rsid w:val="003F34B5"/>
    <w:rsid w:val="003F45D9"/>
    <w:rsid w:val="003F46F2"/>
    <w:rsid w:val="003F4D4E"/>
    <w:rsid w:val="003F50FE"/>
    <w:rsid w:val="003F5B12"/>
    <w:rsid w:val="003F6139"/>
    <w:rsid w:val="003F6D6F"/>
    <w:rsid w:val="003F741D"/>
    <w:rsid w:val="003F7BDA"/>
    <w:rsid w:val="0040008C"/>
    <w:rsid w:val="00400904"/>
    <w:rsid w:val="004013A7"/>
    <w:rsid w:val="0040179C"/>
    <w:rsid w:val="00401B4D"/>
    <w:rsid w:val="00401E9C"/>
    <w:rsid w:val="004021D1"/>
    <w:rsid w:val="00403762"/>
    <w:rsid w:val="00403778"/>
    <w:rsid w:val="00403D6D"/>
    <w:rsid w:val="00403DF6"/>
    <w:rsid w:val="00404235"/>
    <w:rsid w:val="00404E0C"/>
    <w:rsid w:val="00405053"/>
    <w:rsid w:val="0040564C"/>
    <w:rsid w:val="00405CA5"/>
    <w:rsid w:val="00406742"/>
    <w:rsid w:val="00406859"/>
    <w:rsid w:val="00406AA1"/>
    <w:rsid w:val="00410E74"/>
    <w:rsid w:val="00411153"/>
    <w:rsid w:val="004118E1"/>
    <w:rsid w:val="004122A9"/>
    <w:rsid w:val="00412B14"/>
    <w:rsid w:val="004133BE"/>
    <w:rsid w:val="004139A2"/>
    <w:rsid w:val="00414729"/>
    <w:rsid w:val="00414B67"/>
    <w:rsid w:val="00415CA1"/>
    <w:rsid w:val="00415FC3"/>
    <w:rsid w:val="00416349"/>
    <w:rsid w:val="004164F9"/>
    <w:rsid w:val="00416879"/>
    <w:rsid w:val="00416C7A"/>
    <w:rsid w:val="00416E90"/>
    <w:rsid w:val="00416EFE"/>
    <w:rsid w:val="0041749F"/>
    <w:rsid w:val="00417CBB"/>
    <w:rsid w:val="00417CD2"/>
    <w:rsid w:val="004201F2"/>
    <w:rsid w:val="004208A2"/>
    <w:rsid w:val="00420C0C"/>
    <w:rsid w:val="00421E30"/>
    <w:rsid w:val="00422506"/>
    <w:rsid w:val="0042399B"/>
    <w:rsid w:val="00423C53"/>
    <w:rsid w:val="00423F82"/>
    <w:rsid w:val="0042447E"/>
    <w:rsid w:val="00425106"/>
    <w:rsid w:val="00425539"/>
    <w:rsid w:val="0042560A"/>
    <w:rsid w:val="00425AF2"/>
    <w:rsid w:val="004266E3"/>
    <w:rsid w:val="004269B9"/>
    <w:rsid w:val="0042732D"/>
    <w:rsid w:val="004273EF"/>
    <w:rsid w:val="00427729"/>
    <w:rsid w:val="004307F3"/>
    <w:rsid w:val="004316AE"/>
    <w:rsid w:val="00431A1B"/>
    <w:rsid w:val="004322F1"/>
    <w:rsid w:val="00432D0D"/>
    <w:rsid w:val="004330C9"/>
    <w:rsid w:val="00433AA6"/>
    <w:rsid w:val="00433EC9"/>
    <w:rsid w:val="004340E3"/>
    <w:rsid w:val="004344CF"/>
    <w:rsid w:val="0043475F"/>
    <w:rsid w:val="00434B5E"/>
    <w:rsid w:val="00435111"/>
    <w:rsid w:val="00435667"/>
    <w:rsid w:val="0043566A"/>
    <w:rsid w:val="00436010"/>
    <w:rsid w:val="00436538"/>
    <w:rsid w:val="00436F2A"/>
    <w:rsid w:val="00440973"/>
    <w:rsid w:val="00440DA6"/>
    <w:rsid w:val="004419EA"/>
    <w:rsid w:val="00441D65"/>
    <w:rsid w:val="00441E97"/>
    <w:rsid w:val="004436C8"/>
    <w:rsid w:val="00443E44"/>
    <w:rsid w:val="00443F40"/>
    <w:rsid w:val="00444279"/>
    <w:rsid w:val="00445614"/>
    <w:rsid w:val="00445BE7"/>
    <w:rsid w:val="00446409"/>
    <w:rsid w:val="00446758"/>
    <w:rsid w:val="00447CEF"/>
    <w:rsid w:val="00450495"/>
    <w:rsid w:val="00452123"/>
    <w:rsid w:val="00452551"/>
    <w:rsid w:val="00452B0E"/>
    <w:rsid w:val="00452B81"/>
    <w:rsid w:val="00453782"/>
    <w:rsid w:val="00453C2A"/>
    <w:rsid w:val="00453FF2"/>
    <w:rsid w:val="00454C95"/>
    <w:rsid w:val="00455C1E"/>
    <w:rsid w:val="00456EAC"/>
    <w:rsid w:val="00457C8B"/>
    <w:rsid w:val="00461170"/>
    <w:rsid w:val="00461627"/>
    <w:rsid w:val="004619A5"/>
    <w:rsid w:val="00462493"/>
    <w:rsid w:val="00463191"/>
    <w:rsid w:val="0046393D"/>
    <w:rsid w:val="00463C2D"/>
    <w:rsid w:val="00464769"/>
    <w:rsid w:val="004656DB"/>
    <w:rsid w:val="00466482"/>
    <w:rsid w:val="004669EF"/>
    <w:rsid w:val="00467128"/>
    <w:rsid w:val="00467180"/>
    <w:rsid w:val="004676E0"/>
    <w:rsid w:val="00470FFD"/>
    <w:rsid w:val="00471DE3"/>
    <w:rsid w:val="00473A85"/>
    <w:rsid w:val="00474A22"/>
    <w:rsid w:val="00474DF7"/>
    <w:rsid w:val="00475B6B"/>
    <w:rsid w:val="00476375"/>
    <w:rsid w:val="0047697B"/>
    <w:rsid w:val="00476D3E"/>
    <w:rsid w:val="00477988"/>
    <w:rsid w:val="00477A6C"/>
    <w:rsid w:val="00477F9B"/>
    <w:rsid w:val="00480B4C"/>
    <w:rsid w:val="00481228"/>
    <w:rsid w:val="00482306"/>
    <w:rsid w:val="004827CD"/>
    <w:rsid w:val="00482D04"/>
    <w:rsid w:val="00482DFF"/>
    <w:rsid w:val="004843AA"/>
    <w:rsid w:val="00484AA8"/>
    <w:rsid w:val="00485567"/>
    <w:rsid w:val="004864D2"/>
    <w:rsid w:val="00486871"/>
    <w:rsid w:val="00486A88"/>
    <w:rsid w:val="004901BC"/>
    <w:rsid w:val="00490599"/>
    <w:rsid w:val="00491032"/>
    <w:rsid w:val="004913B5"/>
    <w:rsid w:val="00491D49"/>
    <w:rsid w:val="00492474"/>
    <w:rsid w:val="004938EB"/>
    <w:rsid w:val="0049402E"/>
    <w:rsid w:val="0049428F"/>
    <w:rsid w:val="004951AE"/>
    <w:rsid w:val="004960C9"/>
    <w:rsid w:val="00496744"/>
    <w:rsid w:val="00496E05"/>
    <w:rsid w:val="00497067"/>
    <w:rsid w:val="00497866"/>
    <w:rsid w:val="004A04F0"/>
    <w:rsid w:val="004A0742"/>
    <w:rsid w:val="004A09C1"/>
    <w:rsid w:val="004A0D08"/>
    <w:rsid w:val="004A293E"/>
    <w:rsid w:val="004A2E6C"/>
    <w:rsid w:val="004A3062"/>
    <w:rsid w:val="004A405C"/>
    <w:rsid w:val="004A410B"/>
    <w:rsid w:val="004A673A"/>
    <w:rsid w:val="004A6A02"/>
    <w:rsid w:val="004A6CF9"/>
    <w:rsid w:val="004A73C4"/>
    <w:rsid w:val="004A778D"/>
    <w:rsid w:val="004B1A7F"/>
    <w:rsid w:val="004B212A"/>
    <w:rsid w:val="004B294A"/>
    <w:rsid w:val="004B2CC7"/>
    <w:rsid w:val="004B3770"/>
    <w:rsid w:val="004B3B70"/>
    <w:rsid w:val="004B3B8A"/>
    <w:rsid w:val="004B3C89"/>
    <w:rsid w:val="004B4060"/>
    <w:rsid w:val="004B4460"/>
    <w:rsid w:val="004B5B0B"/>
    <w:rsid w:val="004B60FE"/>
    <w:rsid w:val="004B6585"/>
    <w:rsid w:val="004B69A5"/>
    <w:rsid w:val="004B7A54"/>
    <w:rsid w:val="004C0A56"/>
    <w:rsid w:val="004C0F27"/>
    <w:rsid w:val="004C0F50"/>
    <w:rsid w:val="004C28B4"/>
    <w:rsid w:val="004C2C2C"/>
    <w:rsid w:val="004C3838"/>
    <w:rsid w:val="004C77A2"/>
    <w:rsid w:val="004D0445"/>
    <w:rsid w:val="004D07E2"/>
    <w:rsid w:val="004D0B6D"/>
    <w:rsid w:val="004D1507"/>
    <w:rsid w:val="004D1CCC"/>
    <w:rsid w:val="004D275C"/>
    <w:rsid w:val="004D2B6E"/>
    <w:rsid w:val="004D2B7B"/>
    <w:rsid w:val="004D3127"/>
    <w:rsid w:val="004D3255"/>
    <w:rsid w:val="004D3A6B"/>
    <w:rsid w:val="004D44FD"/>
    <w:rsid w:val="004D4E8A"/>
    <w:rsid w:val="004D573C"/>
    <w:rsid w:val="004D574D"/>
    <w:rsid w:val="004D6070"/>
    <w:rsid w:val="004D60D3"/>
    <w:rsid w:val="004D64D2"/>
    <w:rsid w:val="004E0749"/>
    <w:rsid w:val="004E0762"/>
    <w:rsid w:val="004E0AAD"/>
    <w:rsid w:val="004E385D"/>
    <w:rsid w:val="004E3FEB"/>
    <w:rsid w:val="004E4932"/>
    <w:rsid w:val="004E57BB"/>
    <w:rsid w:val="004E625A"/>
    <w:rsid w:val="004E65F8"/>
    <w:rsid w:val="004E66FC"/>
    <w:rsid w:val="004E6880"/>
    <w:rsid w:val="004E72D5"/>
    <w:rsid w:val="004E74F5"/>
    <w:rsid w:val="004F1AE1"/>
    <w:rsid w:val="004F2060"/>
    <w:rsid w:val="004F25A6"/>
    <w:rsid w:val="004F2C7B"/>
    <w:rsid w:val="004F3BF2"/>
    <w:rsid w:val="004F471E"/>
    <w:rsid w:val="004F51D9"/>
    <w:rsid w:val="004F5473"/>
    <w:rsid w:val="004F5621"/>
    <w:rsid w:val="004F5A4B"/>
    <w:rsid w:val="0050026E"/>
    <w:rsid w:val="005005CB"/>
    <w:rsid w:val="00501556"/>
    <w:rsid w:val="00501672"/>
    <w:rsid w:val="00501F5E"/>
    <w:rsid w:val="00502031"/>
    <w:rsid w:val="00502342"/>
    <w:rsid w:val="0050242A"/>
    <w:rsid w:val="005026EE"/>
    <w:rsid w:val="0050315A"/>
    <w:rsid w:val="00503A0A"/>
    <w:rsid w:val="00503D15"/>
    <w:rsid w:val="00503E2D"/>
    <w:rsid w:val="005042E2"/>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1CE1"/>
    <w:rsid w:val="0051293C"/>
    <w:rsid w:val="00513C1A"/>
    <w:rsid w:val="005147B6"/>
    <w:rsid w:val="005150EF"/>
    <w:rsid w:val="00515A69"/>
    <w:rsid w:val="00515C0E"/>
    <w:rsid w:val="00516CB5"/>
    <w:rsid w:val="005206AA"/>
    <w:rsid w:val="00521142"/>
    <w:rsid w:val="00521FC8"/>
    <w:rsid w:val="00522360"/>
    <w:rsid w:val="00522380"/>
    <w:rsid w:val="0052293D"/>
    <w:rsid w:val="00522B08"/>
    <w:rsid w:val="00523D3B"/>
    <w:rsid w:val="0052406B"/>
    <w:rsid w:val="0052437E"/>
    <w:rsid w:val="00525B46"/>
    <w:rsid w:val="00525D7F"/>
    <w:rsid w:val="0052616C"/>
    <w:rsid w:val="00526304"/>
    <w:rsid w:val="005303FB"/>
    <w:rsid w:val="0053072B"/>
    <w:rsid w:val="00530A0A"/>
    <w:rsid w:val="00531581"/>
    <w:rsid w:val="00531A8B"/>
    <w:rsid w:val="005320E7"/>
    <w:rsid w:val="00532518"/>
    <w:rsid w:val="005328EF"/>
    <w:rsid w:val="00532FE7"/>
    <w:rsid w:val="00533CBF"/>
    <w:rsid w:val="005341F5"/>
    <w:rsid w:val="0053449C"/>
    <w:rsid w:val="0053548C"/>
    <w:rsid w:val="005358E3"/>
    <w:rsid w:val="00536512"/>
    <w:rsid w:val="00536B2E"/>
    <w:rsid w:val="00537CD1"/>
    <w:rsid w:val="00540773"/>
    <w:rsid w:val="00540F80"/>
    <w:rsid w:val="005413C6"/>
    <w:rsid w:val="00541535"/>
    <w:rsid w:val="0054153A"/>
    <w:rsid w:val="0054369E"/>
    <w:rsid w:val="00543D7A"/>
    <w:rsid w:val="00543EA3"/>
    <w:rsid w:val="005441F0"/>
    <w:rsid w:val="0054447A"/>
    <w:rsid w:val="00544BB3"/>
    <w:rsid w:val="00544C74"/>
    <w:rsid w:val="00545137"/>
    <w:rsid w:val="005453F0"/>
    <w:rsid w:val="00545776"/>
    <w:rsid w:val="0054738C"/>
    <w:rsid w:val="00547B33"/>
    <w:rsid w:val="00547F0F"/>
    <w:rsid w:val="005500A1"/>
    <w:rsid w:val="0055058F"/>
    <w:rsid w:val="00550B56"/>
    <w:rsid w:val="005511BC"/>
    <w:rsid w:val="00552320"/>
    <w:rsid w:val="005529A7"/>
    <w:rsid w:val="00552A33"/>
    <w:rsid w:val="00553B87"/>
    <w:rsid w:val="00553E65"/>
    <w:rsid w:val="0055484D"/>
    <w:rsid w:val="005561B3"/>
    <w:rsid w:val="005562F0"/>
    <w:rsid w:val="005572D3"/>
    <w:rsid w:val="00561964"/>
    <w:rsid w:val="00561C4E"/>
    <w:rsid w:val="005621B4"/>
    <w:rsid w:val="0056349E"/>
    <w:rsid w:val="005639F3"/>
    <w:rsid w:val="00563BAC"/>
    <w:rsid w:val="00563E76"/>
    <w:rsid w:val="00564044"/>
    <w:rsid w:val="00564B40"/>
    <w:rsid w:val="00565079"/>
    <w:rsid w:val="00566DFF"/>
    <w:rsid w:val="00570147"/>
    <w:rsid w:val="00570834"/>
    <w:rsid w:val="00570B3B"/>
    <w:rsid w:val="00570FF2"/>
    <w:rsid w:val="005727CF"/>
    <w:rsid w:val="00573B99"/>
    <w:rsid w:val="005745C7"/>
    <w:rsid w:val="005752C9"/>
    <w:rsid w:val="00576109"/>
    <w:rsid w:val="005764B6"/>
    <w:rsid w:val="00576757"/>
    <w:rsid w:val="00580084"/>
    <w:rsid w:val="00580525"/>
    <w:rsid w:val="005807CE"/>
    <w:rsid w:val="005809B1"/>
    <w:rsid w:val="0058124E"/>
    <w:rsid w:val="00581668"/>
    <w:rsid w:val="0058203C"/>
    <w:rsid w:val="00583B6F"/>
    <w:rsid w:val="00583D04"/>
    <w:rsid w:val="00583F93"/>
    <w:rsid w:val="00584203"/>
    <w:rsid w:val="00585662"/>
    <w:rsid w:val="005857A5"/>
    <w:rsid w:val="005857A6"/>
    <w:rsid w:val="00585888"/>
    <w:rsid w:val="00585F38"/>
    <w:rsid w:val="00586458"/>
    <w:rsid w:val="00586722"/>
    <w:rsid w:val="00587D90"/>
    <w:rsid w:val="00587FB5"/>
    <w:rsid w:val="005905C4"/>
    <w:rsid w:val="00591565"/>
    <w:rsid w:val="00591888"/>
    <w:rsid w:val="0059193B"/>
    <w:rsid w:val="00591EFB"/>
    <w:rsid w:val="00592B51"/>
    <w:rsid w:val="005933B4"/>
    <w:rsid w:val="00593785"/>
    <w:rsid w:val="00593DE3"/>
    <w:rsid w:val="00595407"/>
    <w:rsid w:val="005956D1"/>
    <w:rsid w:val="00595DEF"/>
    <w:rsid w:val="00596B61"/>
    <w:rsid w:val="00596F3D"/>
    <w:rsid w:val="00596F7F"/>
    <w:rsid w:val="00597439"/>
    <w:rsid w:val="005976CD"/>
    <w:rsid w:val="005A13FD"/>
    <w:rsid w:val="005A1BCB"/>
    <w:rsid w:val="005A1C77"/>
    <w:rsid w:val="005A1C8A"/>
    <w:rsid w:val="005A2542"/>
    <w:rsid w:val="005A26FF"/>
    <w:rsid w:val="005A354D"/>
    <w:rsid w:val="005A48C5"/>
    <w:rsid w:val="005A510E"/>
    <w:rsid w:val="005A66F2"/>
    <w:rsid w:val="005A6B0C"/>
    <w:rsid w:val="005A6FAA"/>
    <w:rsid w:val="005A70FE"/>
    <w:rsid w:val="005A77F0"/>
    <w:rsid w:val="005A7F84"/>
    <w:rsid w:val="005B0CC3"/>
    <w:rsid w:val="005B0CEE"/>
    <w:rsid w:val="005B1BBC"/>
    <w:rsid w:val="005B2703"/>
    <w:rsid w:val="005B2FDE"/>
    <w:rsid w:val="005B30AB"/>
    <w:rsid w:val="005B341F"/>
    <w:rsid w:val="005B369D"/>
    <w:rsid w:val="005B5E7A"/>
    <w:rsid w:val="005B669C"/>
    <w:rsid w:val="005B7303"/>
    <w:rsid w:val="005B7884"/>
    <w:rsid w:val="005B79CA"/>
    <w:rsid w:val="005C0784"/>
    <w:rsid w:val="005C18DA"/>
    <w:rsid w:val="005C2026"/>
    <w:rsid w:val="005C25BF"/>
    <w:rsid w:val="005C5894"/>
    <w:rsid w:val="005C5E7C"/>
    <w:rsid w:val="005C6936"/>
    <w:rsid w:val="005C6C6C"/>
    <w:rsid w:val="005C6F32"/>
    <w:rsid w:val="005C7805"/>
    <w:rsid w:val="005C79BD"/>
    <w:rsid w:val="005C79EA"/>
    <w:rsid w:val="005C7BFF"/>
    <w:rsid w:val="005D0083"/>
    <w:rsid w:val="005D03AC"/>
    <w:rsid w:val="005D0EB3"/>
    <w:rsid w:val="005D0F81"/>
    <w:rsid w:val="005D17E4"/>
    <w:rsid w:val="005D1992"/>
    <w:rsid w:val="005D19D7"/>
    <w:rsid w:val="005D1E29"/>
    <w:rsid w:val="005D2D4D"/>
    <w:rsid w:val="005D2D78"/>
    <w:rsid w:val="005D2F07"/>
    <w:rsid w:val="005D43E4"/>
    <w:rsid w:val="005D54BA"/>
    <w:rsid w:val="005D5709"/>
    <w:rsid w:val="005D5A50"/>
    <w:rsid w:val="005D5CF1"/>
    <w:rsid w:val="005D5EE2"/>
    <w:rsid w:val="005D73DA"/>
    <w:rsid w:val="005D7B14"/>
    <w:rsid w:val="005E03D4"/>
    <w:rsid w:val="005E0D6A"/>
    <w:rsid w:val="005E1205"/>
    <w:rsid w:val="005E2446"/>
    <w:rsid w:val="005E2B2E"/>
    <w:rsid w:val="005E2E0F"/>
    <w:rsid w:val="005E35F5"/>
    <w:rsid w:val="005E3C26"/>
    <w:rsid w:val="005E44FF"/>
    <w:rsid w:val="005E6D47"/>
    <w:rsid w:val="005E6E27"/>
    <w:rsid w:val="005E6E7D"/>
    <w:rsid w:val="005E7A8F"/>
    <w:rsid w:val="005E7BEA"/>
    <w:rsid w:val="005F0C87"/>
    <w:rsid w:val="005F1DEA"/>
    <w:rsid w:val="005F2288"/>
    <w:rsid w:val="005F28F2"/>
    <w:rsid w:val="005F2BF6"/>
    <w:rsid w:val="005F2C82"/>
    <w:rsid w:val="005F3205"/>
    <w:rsid w:val="005F32F5"/>
    <w:rsid w:val="005F341E"/>
    <w:rsid w:val="005F3B45"/>
    <w:rsid w:val="005F4836"/>
    <w:rsid w:val="005F4E91"/>
    <w:rsid w:val="005F5A22"/>
    <w:rsid w:val="005F5EC3"/>
    <w:rsid w:val="005F5F82"/>
    <w:rsid w:val="005F69E8"/>
    <w:rsid w:val="005F6BC9"/>
    <w:rsid w:val="005F7558"/>
    <w:rsid w:val="005F7A3E"/>
    <w:rsid w:val="005F7BB6"/>
    <w:rsid w:val="00602845"/>
    <w:rsid w:val="00603613"/>
    <w:rsid w:val="0060369B"/>
    <w:rsid w:val="00603BA8"/>
    <w:rsid w:val="00603F5F"/>
    <w:rsid w:val="0060452B"/>
    <w:rsid w:val="006049FE"/>
    <w:rsid w:val="00604E8A"/>
    <w:rsid w:val="00605337"/>
    <w:rsid w:val="006064DF"/>
    <w:rsid w:val="006069E9"/>
    <w:rsid w:val="00606BEB"/>
    <w:rsid w:val="0060702A"/>
    <w:rsid w:val="006075F5"/>
    <w:rsid w:val="0060769B"/>
    <w:rsid w:val="00607D98"/>
    <w:rsid w:val="00610107"/>
    <w:rsid w:val="00610CE4"/>
    <w:rsid w:val="0061115E"/>
    <w:rsid w:val="006113BE"/>
    <w:rsid w:val="00611D14"/>
    <w:rsid w:val="00612A11"/>
    <w:rsid w:val="00612E9F"/>
    <w:rsid w:val="00612FE5"/>
    <w:rsid w:val="00613624"/>
    <w:rsid w:val="00613E11"/>
    <w:rsid w:val="006153A2"/>
    <w:rsid w:val="00615ECD"/>
    <w:rsid w:val="00616045"/>
    <w:rsid w:val="006170DF"/>
    <w:rsid w:val="006171A8"/>
    <w:rsid w:val="00617298"/>
    <w:rsid w:val="00617950"/>
    <w:rsid w:val="00620B20"/>
    <w:rsid w:val="0062108D"/>
    <w:rsid w:val="00621C4B"/>
    <w:rsid w:val="00621F1E"/>
    <w:rsid w:val="006220B1"/>
    <w:rsid w:val="00623CD8"/>
    <w:rsid w:val="00623D3E"/>
    <w:rsid w:val="00625198"/>
    <w:rsid w:val="00625535"/>
    <w:rsid w:val="006256C4"/>
    <w:rsid w:val="00625AC5"/>
    <w:rsid w:val="00625CC0"/>
    <w:rsid w:val="00625F41"/>
    <w:rsid w:val="00626098"/>
    <w:rsid w:val="0062612D"/>
    <w:rsid w:val="0062764D"/>
    <w:rsid w:val="00627D9A"/>
    <w:rsid w:val="00630138"/>
    <w:rsid w:val="006315CA"/>
    <w:rsid w:val="0063169B"/>
    <w:rsid w:val="00633745"/>
    <w:rsid w:val="00634DF3"/>
    <w:rsid w:val="006357FC"/>
    <w:rsid w:val="00635F88"/>
    <w:rsid w:val="00636056"/>
    <w:rsid w:val="0063650C"/>
    <w:rsid w:val="006365AE"/>
    <w:rsid w:val="006368E2"/>
    <w:rsid w:val="00636CB6"/>
    <w:rsid w:val="0063784F"/>
    <w:rsid w:val="006400F7"/>
    <w:rsid w:val="0064076B"/>
    <w:rsid w:val="006408F0"/>
    <w:rsid w:val="00640AD6"/>
    <w:rsid w:val="00641DA6"/>
    <w:rsid w:val="00642170"/>
    <w:rsid w:val="006422FA"/>
    <w:rsid w:val="00642438"/>
    <w:rsid w:val="0064290F"/>
    <w:rsid w:val="006432CA"/>
    <w:rsid w:val="006438A5"/>
    <w:rsid w:val="00643D63"/>
    <w:rsid w:val="00643DB0"/>
    <w:rsid w:val="00643E90"/>
    <w:rsid w:val="00645970"/>
    <w:rsid w:val="00646A84"/>
    <w:rsid w:val="006475A4"/>
    <w:rsid w:val="0064765E"/>
    <w:rsid w:val="00647749"/>
    <w:rsid w:val="006477F2"/>
    <w:rsid w:val="00647816"/>
    <w:rsid w:val="006504FD"/>
    <w:rsid w:val="0065069C"/>
    <w:rsid w:val="00650CAA"/>
    <w:rsid w:val="00650D45"/>
    <w:rsid w:val="00650D77"/>
    <w:rsid w:val="006514CA"/>
    <w:rsid w:val="00653AFE"/>
    <w:rsid w:val="0065504D"/>
    <w:rsid w:val="00655912"/>
    <w:rsid w:val="00656678"/>
    <w:rsid w:val="006575C5"/>
    <w:rsid w:val="00657B5B"/>
    <w:rsid w:val="00657DFC"/>
    <w:rsid w:val="0066032F"/>
    <w:rsid w:val="00661593"/>
    <w:rsid w:val="00661E11"/>
    <w:rsid w:val="006626BD"/>
    <w:rsid w:val="006627D5"/>
    <w:rsid w:val="00663055"/>
    <w:rsid w:val="00663FEF"/>
    <w:rsid w:val="00664378"/>
    <w:rsid w:val="00664900"/>
    <w:rsid w:val="00664A93"/>
    <w:rsid w:val="00665141"/>
    <w:rsid w:val="00665D7D"/>
    <w:rsid w:val="00665DFD"/>
    <w:rsid w:val="0066780B"/>
    <w:rsid w:val="00667C97"/>
    <w:rsid w:val="00670273"/>
    <w:rsid w:val="00670F7D"/>
    <w:rsid w:val="00671D9A"/>
    <w:rsid w:val="006732AC"/>
    <w:rsid w:val="0067369D"/>
    <w:rsid w:val="006744BE"/>
    <w:rsid w:val="0067520C"/>
    <w:rsid w:val="00676046"/>
    <w:rsid w:val="00676499"/>
    <w:rsid w:val="00677541"/>
    <w:rsid w:val="00677880"/>
    <w:rsid w:val="00677D06"/>
    <w:rsid w:val="00677FE9"/>
    <w:rsid w:val="0068092E"/>
    <w:rsid w:val="006819D2"/>
    <w:rsid w:val="00681A51"/>
    <w:rsid w:val="006823F4"/>
    <w:rsid w:val="00682B0D"/>
    <w:rsid w:val="00683008"/>
    <w:rsid w:val="006838EC"/>
    <w:rsid w:val="00683CE8"/>
    <w:rsid w:val="00685BA9"/>
    <w:rsid w:val="00685F80"/>
    <w:rsid w:val="00686483"/>
    <w:rsid w:val="00686AEA"/>
    <w:rsid w:val="00686ED5"/>
    <w:rsid w:val="00687342"/>
    <w:rsid w:val="00690794"/>
    <w:rsid w:val="00691117"/>
    <w:rsid w:val="006915DC"/>
    <w:rsid w:val="0069188A"/>
    <w:rsid w:val="00692046"/>
    <w:rsid w:val="0069288F"/>
    <w:rsid w:val="00692FFA"/>
    <w:rsid w:val="00693031"/>
    <w:rsid w:val="0069310D"/>
    <w:rsid w:val="00693771"/>
    <w:rsid w:val="00694039"/>
    <w:rsid w:val="00694239"/>
    <w:rsid w:val="00694BD9"/>
    <w:rsid w:val="00695854"/>
    <w:rsid w:val="006966DC"/>
    <w:rsid w:val="00696C72"/>
    <w:rsid w:val="00696EDC"/>
    <w:rsid w:val="00697139"/>
    <w:rsid w:val="006972B1"/>
    <w:rsid w:val="0069745B"/>
    <w:rsid w:val="0069758E"/>
    <w:rsid w:val="006A05B7"/>
    <w:rsid w:val="006A19C6"/>
    <w:rsid w:val="006A39C1"/>
    <w:rsid w:val="006A4181"/>
    <w:rsid w:val="006A5923"/>
    <w:rsid w:val="006A6641"/>
    <w:rsid w:val="006A712C"/>
    <w:rsid w:val="006A79D8"/>
    <w:rsid w:val="006B0711"/>
    <w:rsid w:val="006B2CDC"/>
    <w:rsid w:val="006B33F8"/>
    <w:rsid w:val="006B4B8E"/>
    <w:rsid w:val="006B53EF"/>
    <w:rsid w:val="006B5645"/>
    <w:rsid w:val="006B5D68"/>
    <w:rsid w:val="006B6B68"/>
    <w:rsid w:val="006B700C"/>
    <w:rsid w:val="006B71BC"/>
    <w:rsid w:val="006B76C0"/>
    <w:rsid w:val="006B7ADE"/>
    <w:rsid w:val="006C03D9"/>
    <w:rsid w:val="006C0420"/>
    <w:rsid w:val="006C0506"/>
    <w:rsid w:val="006C0779"/>
    <w:rsid w:val="006C0AFB"/>
    <w:rsid w:val="006C15B8"/>
    <w:rsid w:val="006C35B6"/>
    <w:rsid w:val="006C3820"/>
    <w:rsid w:val="006C47A7"/>
    <w:rsid w:val="006C4A84"/>
    <w:rsid w:val="006C4E24"/>
    <w:rsid w:val="006C5941"/>
    <w:rsid w:val="006C59F2"/>
    <w:rsid w:val="006C6259"/>
    <w:rsid w:val="006C6379"/>
    <w:rsid w:val="006C651A"/>
    <w:rsid w:val="006C7607"/>
    <w:rsid w:val="006C7913"/>
    <w:rsid w:val="006D1A99"/>
    <w:rsid w:val="006D2444"/>
    <w:rsid w:val="006D3123"/>
    <w:rsid w:val="006D46AB"/>
    <w:rsid w:val="006D4859"/>
    <w:rsid w:val="006D55B9"/>
    <w:rsid w:val="006D5851"/>
    <w:rsid w:val="006D58DE"/>
    <w:rsid w:val="006D7D44"/>
    <w:rsid w:val="006E0257"/>
    <w:rsid w:val="006E036F"/>
    <w:rsid w:val="006E064D"/>
    <w:rsid w:val="006E072A"/>
    <w:rsid w:val="006E0B9B"/>
    <w:rsid w:val="006E123F"/>
    <w:rsid w:val="006E14DA"/>
    <w:rsid w:val="006E1D92"/>
    <w:rsid w:val="006E2DCF"/>
    <w:rsid w:val="006E2EAC"/>
    <w:rsid w:val="006E362F"/>
    <w:rsid w:val="006E36E0"/>
    <w:rsid w:val="006E3714"/>
    <w:rsid w:val="006E3743"/>
    <w:rsid w:val="006E454A"/>
    <w:rsid w:val="006E5721"/>
    <w:rsid w:val="006E61BC"/>
    <w:rsid w:val="006E6A88"/>
    <w:rsid w:val="006E6AF3"/>
    <w:rsid w:val="006E6BF8"/>
    <w:rsid w:val="006E6E6C"/>
    <w:rsid w:val="006E75D1"/>
    <w:rsid w:val="006E7F90"/>
    <w:rsid w:val="006F01A3"/>
    <w:rsid w:val="006F0B15"/>
    <w:rsid w:val="006F126C"/>
    <w:rsid w:val="006F18BA"/>
    <w:rsid w:val="006F20EC"/>
    <w:rsid w:val="006F21B0"/>
    <w:rsid w:val="006F2669"/>
    <w:rsid w:val="006F3084"/>
    <w:rsid w:val="006F31D3"/>
    <w:rsid w:val="006F3AF4"/>
    <w:rsid w:val="006F46AD"/>
    <w:rsid w:val="006F4B3F"/>
    <w:rsid w:val="006F54C8"/>
    <w:rsid w:val="006F593C"/>
    <w:rsid w:val="006F5E60"/>
    <w:rsid w:val="006F652A"/>
    <w:rsid w:val="006F682F"/>
    <w:rsid w:val="006F7EA4"/>
    <w:rsid w:val="006F7F11"/>
    <w:rsid w:val="00701167"/>
    <w:rsid w:val="007013C5"/>
    <w:rsid w:val="00702589"/>
    <w:rsid w:val="0070266C"/>
    <w:rsid w:val="00702AAB"/>
    <w:rsid w:val="007030DF"/>
    <w:rsid w:val="00705987"/>
    <w:rsid w:val="00706338"/>
    <w:rsid w:val="0070672C"/>
    <w:rsid w:val="00706B53"/>
    <w:rsid w:val="00706E21"/>
    <w:rsid w:val="007072FE"/>
    <w:rsid w:val="007074A6"/>
    <w:rsid w:val="00707740"/>
    <w:rsid w:val="0070797B"/>
    <w:rsid w:val="00707ACF"/>
    <w:rsid w:val="00707E44"/>
    <w:rsid w:val="00712FC9"/>
    <w:rsid w:val="0071489E"/>
    <w:rsid w:val="00714B68"/>
    <w:rsid w:val="00714FE9"/>
    <w:rsid w:val="0071529C"/>
    <w:rsid w:val="007155E5"/>
    <w:rsid w:val="0071561E"/>
    <w:rsid w:val="00716017"/>
    <w:rsid w:val="00717FAD"/>
    <w:rsid w:val="007200CD"/>
    <w:rsid w:val="007202AB"/>
    <w:rsid w:val="0072042E"/>
    <w:rsid w:val="00722887"/>
    <w:rsid w:val="00722B63"/>
    <w:rsid w:val="00723937"/>
    <w:rsid w:val="00723CA6"/>
    <w:rsid w:val="00723F1A"/>
    <w:rsid w:val="00724113"/>
    <w:rsid w:val="007241F6"/>
    <w:rsid w:val="00725287"/>
    <w:rsid w:val="0072537A"/>
    <w:rsid w:val="007254E0"/>
    <w:rsid w:val="00725EA7"/>
    <w:rsid w:val="00726523"/>
    <w:rsid w:val="007266F9"/>
    <w:rsid w:val="007268E1"/>
    <w:rsid w:val="00726C44"/>
    <w:rsid w:val="007272CD"/>
    <w:rsid w:val="007304D6"/>
    <w:rsid w:val="007308E4"/>
    <w:rsid w:val="00731010"/>
    <w:rsid w:val="0073198E"/>
    <w:rsid w:val="00731E1A"/>
    <w:rsid w:val="0073254A"/>
    <w:rsid w:val="00733293"/>
    <w:rsid w:val="007357ED"/>
    <w:rsid w:val="007361BB"/>
    <w:rsid w:val="00740AE5"/>
    <w:rsid w:val="00740CA5"/>
    <w:rsid w:val="00740E10"/>
    <w:rsid w:val="00740EA6"/>
    <w:rsid w:val="00740FC6"/>
    <w:rsid w:val="007416C6"/>
    <w:rsid w:val="0074198E"/>
    <w:rsid w:val="00742360"/>
    <w:rsid w:val="007423FC"/>
    <w:rsid w:val="0074368D"/>
    <w:rsid w:val="00744773"/>
    <w:rsid w:val="007454F5"/>
    <w:rsid w:val="0074581E"/>
    <w:rsid w:val="007463B3"/>
    <w:rsid w:val="00746BB8"/>
    <w:rsid w:val="007502EE"/>
    <w:rsid w:val="0075041D"/>
    <w:rsid w:val="00750904"/>
    <w:rsid w:val="0075131F"/>
    <w:rsid w:val="00752654"/>
    <w:rsid w:val="00752AB9"/>
    <w:rsid w:val="00753A4E"/>
    <w:rsid w:val="007551B4"/>
    <w:rsid w:val="007551FC"/>
    <w:rsid w:val="0075593B"/>
    <w:rsid w:val="0075656F"/>
    <w:rsid w:val="00756AAB"/>
    <w:rsid w:val="0075798A"/>
    <w:rsid w:val="00757DAA"/>
    <w:rsid w:val="00760078"/>
    <w:rsid w:val="00761D2E"/>
    <w:rsid w:val="00761D98"/>
    <w:rsid w:val="00763705"/>
    <w:rsid w:val="00764FA0"/>
    <w:rsid w:val="00765CE7"/>
    <w:rsid w:val="00766198"/>
    <w:rsid w:val="00766311"/>
    <w:rsid w:val="00766409"/>
    <w:rsid w:val="007668AC"/>
    <w:rsid w:val="00766C31"/>
    <w:rsid w:val="00766C9C"/>
    <w:rsid w:val="00766EAC"/>
    <w:rsid w:val="00767018"/>
    <w:rsid w:val="007674DC"/>
    <w:rsid w:val="0076751E"/>
    <w:rsid w:val="00767685"/>
    <w:rsid w:val="0076769D"/>
    <w:rsid w:val="00767A6D"/>
    <w:rsid w:val="00767AD3"/>
    <w:rsid w:val="00771014"/>
    <w:rsid w:val="0077154D"/>
    <w:rsid w:val="00771E39"/>
    <w:rsid w:val="00772029"/>
    <w:rsid w:val="007721E8"/>
    <w:rsid w:val="0077231D"/>
    <w:rsid w:val="00772AEB"/>
    <w:rsid w:val="00773B96"/>
    <w:rsid w:val="00773E73"/>
    <w:rsid w:val="00773FF3"/>
    <w:rsid w:val="00774CAA"/>
    <w:rsid w:val="007751C0"/>
    <w:rsid w:val="00775A68"/>
    <w:rsid w:val="00775E0B"/>
    <w:rsid w:val="00775F8D"/>
    <w:rsid w:val="00776220"/>
    <w:rsid w:val="00777C4A"/>
    <w:rsid w:val="007814C4"/>
    <w:rsid w:val="00781E9B"/>
    <w:rsid w:val="0078229E"/>
    <w:rsid w:val="007823DC"/>
    <w:rsid w:val="0078300B"/>
    <w:rsid w:val="0078330F"/>
    <w:rsid w:val="00783D20"/>
    <w:rsid w:val="00784EEA"/>
    <w:rsid w:val="00785328"/>
    <w:rsid w:val="00786343"/>
    <w:rsid w:val="007867DA"/>
    <w:rsid w:val="00786868"/>
    <w:rsid w:val="007874E1"/>
    <w:rsid w:val="00787E4F"/>
    <w:rsid w:val="00787EA5"/>
    <w:rsid w:val="00787F5A"/>
    <w:rsid w:val="007901F1"/>
    <w:rsid w:val="007912A9"/>
    <w:rsid w:val="007922A0"/>
    <w:rsid w:val="0079244D"/>
    <w:rsid w:val="00792624"/>
    <w:rsid w:val="00793F78"/>
    <w:rsid w:val="00794721"/>
    <w:rsid w:val="00794B2C"/>
    <w:rsid w:val="0079533C"/>
    <w:rsid w:val="0079552F"/>
    <w:rsid w:val="007962D7"/>
    <w:rsid w:val="0079674B"/>
    <w:rsid w:val="00797FCA"/>
    <w:rsid w:val="007A0860"/>
    <w:rsid w:val="007A09AB"/>
    <w:rsid w:val="007A0B99"/>
    <w:rsid w:val="007A0F42"/>
    <w:rsid w:val="007A1151"/>
    <w:rsid w:val="007A1767"/>
    <w:rsid w:val="007A2142"/>
    <w:rsid w:val="007A2606"/>
    <w:rsid w:val="007A3F34"/>
    <w:rsid w:val="007A421B"/>
    <w:rsid w:val="007A5433"/>
    <w:rsid w:val="007A58B6"/>
    <w:rsid w:val="007A5F48"/>
    <w:rsid w:val="007A6441"/>
    <w:rsid w:val="007B0196"/>
    <w:rsid w:val="007B059D"/>
    <w:rsid w:val="007B1C5A"/>
    <w:rsid w:val="007B4313"/>
    <w:rsid w:val="007B44DC"/>
    <w:rsid w:val="007B4EC0"/>
    <w:rsid w:val="007B53E3"/>
    <w:rsid w:val="007C1082"/>
    <w:rsid w:val="007C1A4A"/>
    <w:rsid w:val="007C1CF3"/>
    <w:rsid w:val="007C1F41"/>
    <w:rsid w:val="007C344B"/>
    <w:rsid w:val="007C515B"/>
    <w:rsid w:val="007C517A"/>
    <w:rsid w:val="007C54EF"/>
    <w:rsid w:val="007C637A"/>
    <w:rsid w:val="007C6A23"/>
    <w:rsid w:val="007C6B95"/>
    <w:rsid w:val="007C6D44"/>
    <w:rsid w:val="007D06EA"/>
    <w:rsid w:val="007D28DA"/>
    <w:rsid w:val="007D4238"/>
    <w:rsid w:val="007D4599"/>
    <w:rsid w:val="007D55F5"/>
    <w:rsid w:val="007D59A2"/>
    <w:rsid w:val="007D5DFF"/>
    <w:rsid w:val="007D6E3E"/>
    <w:rsid w:val="007D7DE5"/>
    <w:rsid w:val="007E1AA1"/>
    <w:rsid w:val="007E2FEB"/>
    <w:rsid w:val="007E37A2"/>
    <w:rsid w:val="007E4523"/>
    <w:rsid w:val="007E46DF"/>
    <w:rsid w:val="007E58CE"/>
    <w:rsid w:val="007E62A8"/>
    <w:rsid w:val="007E63E2"/>
    <w:rsid w:val="007E7615"/>
    <w:rsid w:val="007F0E6F"/>
    <w:rsid w:val="007F1996"/>
    <w:rsid w:val="007F1AB2"/>
    <w:rsid w:val="007F1AC9"/>
    <w:rsid w:val="007F1B26"/>
    <w:rsid w:val="007F21A9"/>
    <w:rsid w:val="007F2E86"/>
    <w:rsid w:val="007F2F03"/>
    <w:rsid w:val="007F3187"/>
    <w:rsid w:val="007F3CB7"/>
    <w:rsid w:val="007F4104"/>
    <w:rsid w:val="007F471F"/>
    <w:rsid w:val="007F5331"/>
    <w:rsid w:val="007F53A2"/>
    <w:rsid w:val="007F53A3"/>
    <w:rsid w:val="007F5869"/>
    <w:rsid w:val="007F5B74"/>
    <w:rsid w:val="007F6776"/>
    <w:rsid w:val="007F695C"/>
    <w:rsid w:val="007F720E"/>
    <w:rsid w:val="007F7AF6"/>
    <w:rsid w:val="00800CF6"/>
    <w:rsid w:val="0080144A"/>
    <w:rsid w:val="008019BD"/>
    <w:rsid w:val="00802028"/>
    <w:rsid w:val="008021ED"/>
    <w:rsid w:val="00802587"/>
    <w:rsid w:val="008026D4"/>
    <w:rsid w:val="00802E58"/>
    <w:rsid w:val="00805BDA"/>
    <w:rsid w:val="00805EC9"/>
    <w:rsid w:val="00806213"/>
    <w:rsid w:val="0080627B"/>
    <w:rsid w:val="0080729F"/>
    <w:rsid w:val="00807D7F"/>
    <w:rsid w:val="00810264"/>
    <w:rsid w:val="00810AD2"/>
    <w:rsid w:val="008120EF"/>
    <w:rsid w:val="008140F3"/>
    <w:rsid w:val="00814BDA"/>
    <w:rsid w:val="00815374"/>
    <w:rsid w:val="00815679"/>
    <w:rsid w:val="00815854"/>
    <w:rsid w:val="00816896"/>
    <w:rsid w:val="008170CA"/>
    <w:rsid w:val="00817662"/>
    <w:rsid w:val="0081768E"/>
    <w:rsid w:val="008200A6"/>
    <w:rsid w:val="008205E6"/>
    <w:rsid w:val="008206A6"/>
    <w:rsid w:val="00821D30"/>
    <w:rsid w:val="00822B40"/>
    <w:rsid w:val="00822CDE"/>
    <w:rsid w:val="00822DF1"/>
    <w:rsid w:val="00823027"/>
    <w:rsid w:val="0082322D"/>
    <w:rsid w:val="00823469"/>
    <w:rsid w:val="0082364C"/>
    <w:rsid w:val="00823A73"/>
    <w:rsid w:val="008246FB"/>
    <w:rsid w:val="00824887"/>
    <w:rsid w:val="00824C78"/>
    <w:rsid w:val="0082539D"/>
    <w:rsid w:val="00825561"/>
    <w:rsid w:val="00825673"/>
    <w:rsid w:val="00826DBD"/>
    <w:rsid w:val="0082744B"/>
    <w:rsid w:val="00832977"/>
    <w:rsid w:val="0083315C"/>
    <w:rsid w:val="00833ACE"/>
    <w:rsid w:val="00834672"/>
    <w:rsid w:val="00834A9E"/>
    <w:rsid w:val="00834B5B"/>
    <w:rsid w:val="008352F4"/>
    <w:rsid w:val="0083542F"/>
    <w:rsid w:val="008355C6"/>
    <w:rsid w:val="0083578D"/>
    <w:rsid w:val="008364D3"/>
    <w:rsid w:val="00836CC0"/>
    <w:rsid w:val="00836F70"/>
    <w:rsid w:val="00837A90"/>
    <w:rsid w:val="00837DDA"/>
    <w:rsid w:val="00837E77"/>
    <w:rsid w:val="00840D6C"/>
    <w:rsid w:val="00841D56"/>
    <w:rsid w:val="008426B0"/>
    <w:rsid w:val="0084318A"/>
    <w:rsid w:val="00843663"/>
    <w:rsid w:val="008439A0"/>
    <w:rsid w:val="008439E8"/>
    <w:rsid w:val="00843AF3"/>
    <w:rsid w:val="00844375"/>
    <w:rsid w:val="008455D7"/>
    <w:rsid w:val="008458E9"/>
    <w:rsid w:val="008461DA"/>
    <w:rsid w:val="0084687C"/>
    <w:rsid w:val="00847F28"/>
    <w:rsid w:val="00850417"/>
    <w:rsid w:val="008505B3"/>
    <w:rsid w:val="008507E1"/>
    <w:rsid w:val="00850BFF"/>
    <w:rsid w:val="00850CB3"/>
    <w:rsid w:val="0085507D"/>
    <w:rsid w:val="00855D9C"/>
    <w:rsid w:val="00855E79"/>
    <w:rsid w:val="00856A40"/>
    <w:rsid w:val="00856BA3"/>
    <w:rsid w:val="00857C1F"/>
    <w:rsid w:val="00857EEC"/>
    <w:rsid w:val="0086082A"/>
    <w:rsid w:val="008610BA"/>
    <w:rsid w:val="0086180E"/>
    <w:rsid w:val="00861C22"/>
    <w:rsid w:val="008626CA"/>
    <w:rsid w:val="00862B9D"/>
    <w:rsid w:val="008634BA"/>
    <w:rsid w:val="008640BA"/>
    <w:rsid w:val="00864917"/>
    <w:rsid w:val="00865564"/>
    <w:rsid w:val="00866FE4"/>
    <w:rsid w:val="00867234"/>
    <w:rsid w:val="00867A83"/>
    <w:rsid w:val="00870403"/>
    <w:rsid w:val="00871946"/>
    <w:rsid w:val="00871E04"/>
    <w:rsid w:val="008723C1"/>
    <w:rsid w:val="008726EB"/>
    <w:rsid w:val="00872AC6"/>
    <w:rsid w:val="00873118"/>
    <w:rsid w:val="008739BD"/>
    <w:rsid w:val="008760F8"/>
    <w:rsid w:val="00876F4C"/>
    <w:rsid w:val="0087719B"/>
    <w:rsid w:val="00880C24"/>
    <w:rsid w:val="0088112A"/>
    <w:rsid w:val="00882719"/>
    <w:rsid w:val="008844F1"/>
    <w:rsid w:val="00886FFB"/>
    <w:rsid w:val="00887606"/>
    <w:rsid w:val="00887DC7"/>
    <w:rsid w:val="00887E04"/>
    <w:rsid w:val="00887E40"/>
    <w:rsid w:val="008901F4"/>
    <w:rsid w:val="00890254"/>
    <w:rsid w:val="00890BB5"/>
    <w:rsid w:val="00893063"/>
    <w:rsid w:val="00893458"/>
    <w:rsid w:val="008939BB"/>
    <w:rsid w:val="0089517A"/>
    <w:rsid w:val="0089569A"/>
    <w:rsid w:val="008957AF"/>
    <w:rsid w:val="00895AE6"/>
    <w:rsid w:val="00896AAE"/>
    <w:rsid w:val="00897852"/>
    <w:rsid w:val="00897D8B"/>
    <w:rsid w:val="00897FA5"/>
    <w:rsid w:val="008A2922"/>
    <w:rsid w:val="008A3612"/>
    <w:rsid w:val="008A540D"/>
    <w:rsid w:val="008A63BD"/>
    <w:rsid w:val="008A640C"/>
    <w:rsid w:val="008A7530"/>
    <w:rsid w:val="008A778B"/>
    <w:rsid w:val="008A79E8"/>
    <w:rsid w:val="008B0402"/>
    <w:rsid w:val="008B1319"/>
    <w:rsid w:val="008B163E"/>
    <w:rsid w:val="008B1A8E"/>
    <w:rsid w:val="008B222C"/>
    <w:rsid w:val="008B2EC7"/>
    <w:rsid w:val="008B309D"/>
    <w:rsid w:val="008B3177"/>
    <w:rsid w:val="008B356F"/>
    <w:rsid w:val="008B552C"/>
    <w:rsid w:val="008B561F"/>
    <w:rsid w:val="008B5731"/>
    <w:rsid w:val="008B5B50"/>
    <w:rsid w:val="008B5D7E"/>
    <w:rsid w:val="008B62BE"/>
    <w:rsid w:val="008B66CC"/>
    <w:rsid w:val="008C11E4"/>
    <w:rsid w:val="008C29A5"/>
    <w:rsid w:val="008C29C2"/>
    <w:rsid w:val="008C3383"/>
    <w:rsid w:val="008C3401"/>
    <w:rsid w:val="008C3584"/>
    <w:rsid w:val="008C3B66"/>
    <w:rsid w:val="008C45BD"/>
    <w:rsid w:val="008C4707"/>
    <w:rsid w:val="008C4D46"/>
    <w:rsid w:val="008C5BCC"/>
    <w:rsid w:val="008C5DCB"/>
    <w:rsid w:val="008C6825"/>
    <w:rsid w:val="008C6A12"/>
    <w:rsid w:val="008C6E9C"/>
    <w:rsid w:val="008C75F3"/>
    <w:rsid w:val="008C76DD"/>
    <w:rsid w:val="008C7B9D"/>
    <w:rsid w:val="008D1081"/>
    <w:rsid w:val="008D114E"/>
    <w:rsid w:val="008D11C3"/>
    <w:rsid w:val="008D34D4"/>
    <w:rsid w:val="008D3648"/>
    <w:rsid w:val="008D396F"/>
    <w:rsid w:val="008D3AB6"/>
    <w:rsid w:val="008D42DA"/>
    <w:rsid w:val="008D4541"/>
    <w:rsid w:val="008D4602"/>
    <w:rsid w:val="008D4CB8"/>
    <w:rsid w:val="008D4CC0"/>
    <w:rsid w:val="008D5C72"/>
    <w:rsid w:val="008D6118"/>
    <w:rsid w:val="008D61B4"/>
    <w:rsid w:val="008D6A43"/>
    <w:rsid w:val="008D7765"/>
    <w:rsid w:val="008D77EF"/>
    <w:rsid w:val="008E294A"/>
    <w:rsid w:val="008E35AE"/>
    <w:rsid w:val="008E37C2"/>
    <w:rsid w:val="008E44CF"/>
    <w:rsid w:val="008E56F0"/>
    <w:rsid w:val="008E5967"/>
    <w:rsid w:val="008F06DC"/>
    <w:rsid w:val="008F16FC"/>
    <w:rsid w:val="008F1759"/>
    <w:rsid w:val="008F2ACE"/>
    <w:rsid w:val="008F3582"/>
    <w:rsid w:val="008F3833"/>
    <w:rsid w:val="008F394F"/>
    <w:rsid w:val="008F3EAB"/>
    <w:rsid w:val="008F428B"/>
    <w:rsid w:val="008F49A8"/>
    <w:rsid w:val="008F4D41"/>
    <w:rsid w:val="008F53A4"/>
    <w:rsid w:val="008F5C60"/>
    <w:rsid w:val="008F64D9"/>
    <w:rsid w:val="008F7740"/>
    <w:rsid w:val="008F7AB3"/>
    <w:rsid w:val="008F7D8F"/>
    <w:rsid w:val="0090095E"/>
    <w:rsid w:val="009009B1"/>
    <w:rsid w:val="00900CB5"/>
    <w:rsid w:val="00900D7D"/>
    <w:rsid w:val="00901F71"/>
    <w:rsid w:val="0090263B"/>
    <w:rsid w:val="00902664"/>
    <w:rsid w:val="00902A0A"/>
    <w:rsid w:val="0090367B"/>
    <w:rsid w:val="00904630"/>
    <w:rsid w:val="00904837"/>
    <w:rsid w:val="00904A29"/>
    <w:rsid w:val="00905C34"/>
    <w:rsid w:val="00906B14"/>
    <w:rsid w:val="00907122"/>
    <w:rsid w:val="009078FA"/>
    <w:rsid w:val="00910252"/>
    <w:rsid w:val="00910651"/>
    <w:rsid w:val="00911627"/>
    <w:rsid w:val="00911C38"/>
    <w:rsid w:val="0091233A"/>
    <w:rsid w:val="009126DD"/>
    <w:rsid w:val="00913A89"/>
    <w:rsid w:val="00914C69"/>
    <w:rsid w:val="00914E32"/>
    <w:rsid w:val="009152DE"/>
    <w:rsid w:val="00915608"/>
    <w:rsid w:val="00915D36"/>
    <w:rsid w:val="00916964"/>
    <w:rsid w:val="00916E60"/>
    <w:rsid w:val="00917115"/>
    <w:rsid w:val="009207C1"/>
    <w:rsid w:val="00920B6D"/>
    <w:rsid w:val="0092124D"/>
    <w:rsid w:val="00921BBE"/>
    <w:rsid w:val="00921D3B"/>
    <w:rsid w:val="00922508"/>
    <w:rsid w:val="00923509"/>
    <w:rsid w:val="0092352A"/>
    <w:rsid w:val="00923563"/>
    <w:rsid w:val="009237E4"/>
    <w:rsid w:val="009238E3"/>
    <w:rsid w:val="00923B6B"/>
    <w:rsid w:val="009242DC"/>
    <w:rsid w:val="00924B87"/>
    <w:rsid w:val="009250E4"/>
    <w:rsid w:val="00925275"/>
    <w:rsid w:val="0092585D"/>
    <w:rsid w:val="00925A03"/>
    <w:rsid w:val="00925CF3"/>
    <w:rsid w:val="00925E02"/>
    <w:rsid w:val="009269F5"/>
    <w:rsid w:val="00926E3E"/>
    <w:rsid w:val="0092700F"/>
    <w:rsid w:val="00927572"/>
    <w:rsid w:val="0092784F"/>
    <w:rsid w:val="00927BD4"/>
    <w:rsid w:val="00927FF1"/>
    <w:rsid w:val="00931626"/>
    <w:rsid w:val="009328AC"/>
    <w:rsid w:val="00933126"/>
    <w:rsid w:val="0093379F"/>
    <w:rsid w:val="0093391D"/>
    <w:rsid w:val="00933D00"/>
    <w:rsid w:val="0093529E"/>
    <w:rsid w:val="0093587A"/>
    <w:rsid w:val="00935DC1"/>
    <w:rsid w:val="00936078"/>
    <w:rsid w:val="00936D1B"/>
    <w:rsid w:val="00937302"/>
    <w:rsid w:val="00937337"/>
    <w:rsid w:val="009373B8"/>
    <w:rsid w:val="00937754"/>
    <w:rsid w:val="009378BD"/>
    <w:rsid w:val="00937BFD"/>
    <w:rsid w:val="00940E40"/>
    <w:rsid w:val="00940E75"/>
    <w:rsid w:val="00940EBD"/>
    <w:rsid w:val="0094120A"/>
    <w:rsid w:val="00941913"/>
    <w:rsid w:val="00942661"/>
    <w:rsid w:val="00942E39"/>
    <w:rsid w:val="009434A5"/>
    <w:rsid w:val="009436A8"/>
    <w:rsid w:val="00943F64"/>
    <w:rsid w:val="00944076"/>
    <w:rsid w:val="0094443E"/>
    <w:rsid w:val="00944862"/>
    <w:rsid w:val="00945BA7"/>
    <w:rsid w:val="009460C2"/>
    <w:rsid w:val="00946943"/>
    <w:rsid w:val="0094762C"/>
    <w:rsid w:val="00947887"/>
    <w:rsid w:val="00950083"/>
    <w:rsid w:val="009503FF"/>
    <w:rsid w:val="00951490"/>
    <w:rsid w:val="009514E5"/>
    <w:rsid w:val="009518B7"/>
    <w:rsid w:val="00951E25"/>
    <w:rsid w:val="00952591"/>
    <w:rsid w:val="009530F2"/>
    <w:rsid w:val="00953853"/>
    <w:rsid w:val="009566B1"/>
    <w:rsid w:val="009567EA"/>
    <w:rsid w:val="00957093"/>
    <w:rsid w:val="00957495"/>
    <w:rsid w:val="0096361F"/>
    <w:rsid w:val="00964825"/>
    <w:rsid w:val="00964F2C"/>
    <w:rsid w:val="00965BF7"/>
    <w:rsid w:val="00965D50"/>
    <w:rsid w:val="0096710A"/>
    <w:rsid w:val="009674AF"/>
    <w:rsid w:val="00970940"/>
    <w:rsid w:val="00971DB8"/>
    <w:rsid w:val="00971E6A"/>
    <w:rsid w:val="009723C4"/>
    <w:rsid w:val="00973967"/>
    <w:rsid w:val="00973A8D"/>
    <w:rsid w:val="00973FC4"/>
    <w:rsid w:val="00974C76"/>
    <w:rsid w:val="00974F1A"/>
    <w:rsid w:val="00975244"/>
    <w:rsid w:val="009756B5"/>
    <w:rsid w:val="00975E97"/>
    <w:rsid w:val="0097704C"/>
    <w:rsid w:val="00980726"/>
    <w:rsid w:val="009818E1"/>
    <w:rsid w:val="0098198D"/>
    <w:rsid w:val="009823AD"/>
    <w:rsid w:val="0098264E"/>
    <w:rsid w:val="00982A43"/>
    <w:rsid w:val="0098396C"/>
    <w:rsid w:val="00983D55"/>
    <w:rsid w:val="00983E31"/>
    <w:rsid w:val="0098448E"/>
    <w:rsid w:val="009846FC"/>
    <w:rsid w:val="0098616A"/>
    <w:rsid w:val="009904E4"/>
    <w:rsid w:val="00990D0C"/>
    <w:rsid w:val="00990DBC"/>
    <w:rsid w:val="009920EB"/>
    <w:rsid w:val="00992548"/>
    <w:rsid w:val="009927DA"/>
    <w:rsid w:val="009930D0"/>
    <w:rsid w:val="00993AEC"/>
    <w:rsid w:val="00993E2B"/>
    <w:rsid w:val="009943D8"/>
    <w:rsid w:val="00994A0F"/>
    <w:rsid w:val="00994B3A"/>
    <w:rsid w:val="00994BA6"/>
    <w:rsid w:val="00994C65"/>
    <w:rsid w:val="00994EC9"/>
    <w:rsid w:val="00996323"/>
    <w:rsid w:val="009A01DF"/>
    <w:rsid w:val="009A06B0"/>
    <w:rsid w:val="009A0E0B"/>
    <w:rsid w:val="009A0EA8"/>
    <w:rsid w:val="009A11B0"/>
    <w:rsid w:val="009A1C4F"/>
    <w:rsid w:val="009A1CF4"/>
    <w:rsid w:val="009A1D2D"/>
    <w:rsid w:val="009A2006"/>
    <w:rsid w:val="009A20D5"/>
    <w:rsid w:val="009A2DE8"/>
    <w:rsid w:val="009A2F40"/>
    <w:rsid w:val="009A32C7"/>
    <w:rsid w:val="009A34BC"/>
    <w:rsid w:val="009A361E"/>
    <w:rsid w:val="009A4605"/>
    <w:rsid w:val="009A4A9A"/>
    <w:rsid w:val="009A4EF0"/>
    <w:rsid w:val="009A5623"/>
    <w:rsid w:val="009A5921"/>
    <w:rsid w:val="009A73DA"/>
    <w:rsid w:val="009A7891"/>
    <w:rsid w:val="009B038E"/>
    <w:rsid w:val="009B0CE2"/>
    <w:rsid w:val="009B0FE7"/>
    <w:rsid w:val="009B1067"/>
    <w:rsid w:val="009B12A0"/>
    <w:rsid w:val="009B161A"/>
    <w:rsid w:val="009B2B07"/>
    <w:rsid w:val="009B388E"/>
    <w:rsid w:val="009B471C"/>
    <w:rsid w:val="009B52B2"/>
    <w:rsid w:val="009B5E88"/>
    <w:rsid w:val="009B6587"/>
    <w:rsid w:val="009B740A"/>
    <w:rsid w:val="009C032F"/>
    <w:rsid w:val="009C09C4"/>
    <w:rsid w:val="009C0A25"/>
    <w:rsid w:val="009C0C90"/>
    <w:rsid w:val="009C2AD8"/>
    <w:rsid w:val="009C3001"/>
    <w:rsid w:val="009C3DD3"/>
    <w:rsid w:val="009C4CA6"/>
    <w:rsid w:val="009C5AE9"/>
    <w:rsid w:val="009C7639"/>
    <w:rsid w:val="009C7C5D"/>
    <w:rsid w:val="009D03DE"/>
    <w:rsid w:val="009D0BB8"/>
    <w:rsid w:val="009D14E8"/>
    <w:rsid w:val="009D1692"/>
    <w:rsid w:val="009D31B4"/>
    <w:rsid w:val="009D40DE"/>
    <w:rsid w:val="009D4773"/>
    <w:rsid w:val="009D4819"/>
    <w:rsid w:val="009D5657"/>
    <w:rsid w:val="009D56B7"/>
    <w:rsid w:val="009D6141"/>
    <w:rsid w:val="009D628A"/>
    <w:rsid w:val="009E052E"/>
    <w:rsid w:val="009E20D9"/>
    <w:rsid w:val="009E28E2"/>
    <w:rsid w:val="009E2F65"/>
    <w:rsid w:val="009E3FB6"/>
    <w:rsid w:val="009E4374"/>
    <w:rsid w:val="009E4F4F"/>
    <w:rsid w:val="009E5CAB"/>
    <w:rsid w:val="009E5E22"/>
    <w:rsid w:val="009E5EA2"/>
    <w:rsid w:val="009E5F98"/>
    <w:rsid w:val="009E6B0C"/>
    <w:rsid w:val="009E6B82"/>
    <w:rsid w:val="009E7CC1"/>
    <w:rsid w:val="009F0186"/>
    <w:rsid w:val="009F0CE0"/>
    <w:rsid w:val="009F20B8"/>
    <w:rsid w:val="009F265F"/>
    <w:rsid w:val="009F2C1C"/>
    <w:rsid w:val="009F4189"/>
    <w:rsid w:val="009F4AD6"/>
    <w:rsid w:val="009F4D80"/>
    <w:rsid w:val="009F5A5B"/>
    <w:rsid w:val="009F6EB8"/>
    <w:rsid w:val="009F7CA6"/>
    <w:rsid w:val="00A0034F"/>
    <w:rsid w:val="00A016F0"/>
    <w:rsid w:val="00A01947"/>
    <w:rsid w:val="00A02BD0"/>
    <w:rsid w:val="00A02BD1"/>
    <w:rsid w:val="00A034A6"/>
    <w:rsid w:val="00A04B57"/>
    <w:rsid w:val="00A04DA6"/>
    <w:rsid w:val="00A05052"/>
    <w:rsid w:val="00A054D3"/>
    <w:rsid w:val="00A068DB"/>
    <w:rsid w:val="00A06B52"/>
    <w:rsid w:val="00A06D15"/>
    <w:rsid w:val="00A07A0C"/>
    <w:rsid w:val="00A07E02"/>
    <w:rsid w:val="00A10147"/>
    <w:rsid w:val="00A1125A"/>
    <w:rsid w:val="00A12829"/>
    <w:rsid w:val="00A14302"/>
    <w:rsid w:val="00A15755"/>
    <w:rsid w:val="00A15B8F"/>
    <w:rsid w:val="00A15CF5"/>
    <w:rsid w:val="00A161BA"/>
    <w:rsid w:val="00A161E8"/>
    <w:rsid w:val="00A163DC"/>
    <w:rsid w:val="00A16F7A"/>
    <w:rsid w:val="00A17436"/>
    <w:rsid w:val="00A174D0"/>
    <w:rsid w:val="00A204CB"/>
    <w:rsid w:val="00A20DAE"/>
    <w:rsid w:val="00A212E5"/>
    <w:rsid w:val="00A22856"/>
    <w:rsid w:val="00A22BFD"/>
    <w:rsid w:val="00A22E58"/>
    <w:rsid w:val="00A233A6"/>
    <w:rsid w:val="00A24AF2"/>
    <w:rsid w:val="00A25143"/>
    <w:rsid w:val="00A256A8"/>
    <w:rsid w:val="00A265E5"/>
    <w:rsid w:val="00A269BC"/>
    <w:rsid w:val="00A27297"/>
    <w:rsid w:val="00A27977"/>
    <w:rsid w:val="00A279F8"/>
    <w:rsid w:val="00A27EE2"/>
    <w:rsid w:val="00A30F1E"/>
    <w:rsid w:val="00A31368"/>
    <w:rsid w:val="00A32733"/>
    <w:rsid w:val="00A3502C"/>
    <w:rsid w:val="00A36095"/>
    <w:rsid w:val="00A360BD"/>
    <w:rsid w:val="00A363ED"/>
    <w:rsid w:val="00A36589"/>
    <w:rsid w:val="00A369AA"/>
    <w:rsid w:val="00A400F5"/>
    <w:rsid w:val="00A407BD"/>
    <w:rsid w:val="00A4147F"/>
    <w:rsid w:val="00A43FF9"/>
    <w:rsid w:val="00A43FFF"/>
    <w:rsid w:val="00A441F0"/>
    <w:rsid w:val="00A442A4"/>
    <w:rsid w:val="00A44B28"/>
    <w:rsid w:val="00A44BFD"/>
    <w:rsid w:val="00A44DA5"/>
    <w:rsid w:val="00A45443"/>
    <w:rsid w:val="00A46192"/>
    <w:rsid w:val="00A4668F"/>
    <w:rsid w:val="00A475D4"/>
    <w:rsid w:val="00A5047E"/>
    <w:rsid w:val="00A505D5"/>
    <w:rsid w:val="00A50BD7"/>
    <w:rsid w:val="00A511B7"/>
    <w:rsid w:val="00A51B89"/>
    <w:rsid w:val="00A51DBB"/>
    <w:rsid w:val="00A51EEF"/>
    <w:rsid w:val="00A52002"/>
    <w:rsid w:val="00A53061"/>
    <w:rsid w:val="00A53E05"/>
    <w:rsid w:val="00A54006"/>
    <w:rsid w:val="00A5435F"/>
    <w:rsid w:val="00A54A21"/>
    <w:rsid w:val="00A54A35"/>
    <w:rsid w:val="00A5564B"/>
    <w:rsid w:val="00A560BD"/>
    <w:rsid w:val="00A56853"/>
    <w:rsid w:val="00A56AFC"/>
    <w:rsid w:val="00A56DE1"/>
    <w:rsid w:val="00A57406"/>
    <w:rsid w:val="00A600CC"/>
    <w:rsid w:val="00A6294B"/>
    <w:rsid w:val="00A63238"/>
    <w:rsid w:val="00A634B5"/>
    <w:rsid w:val="00A646C7"/>
    <w:rsid w:val="00A64EA2"/>
    <w:rsid w:val="00A650A3"/>
    <w:rsid w:val="00A65147"/>
    <w:rsid w:val="00A651A5"/>
    <w:rsid w:val="00A657D1"/>
    <w:rsid w:val="00A65D91"/>
    <w:rsid w:val="00A65F47"/>
    <w:rsid w:val="00A66497"/>
    <w:rsid w:val="00A664E4"/>
    <w:rsid w:val="00A668BE"/>
    <w:rsid w:val="00A6741A"/>
    <w:rsid w:val="00A70B7F"/>
    <w:rsid w:val="00A70EDC"/>
    <w:rsid w:val="00A71020"/>
    <w:rsid w:val="00A710D5"/>
    <w:rsid w:val="00A712C2"/>
    <w:rsid w:val="00A7225A"/>
    <w:rsid w:val="00A72DEA"/>
    <w:rsid w:val="00A72EA0"/>
    <w:rsid w:val="00A73108"/>
    <w:rsid w:val="00A73FAD"/>
    <w:rsid w:val="00A741F8"/>
    <w:rsid w:val="00A74BE8"/>
    <w:rsid w:val="00A74DE3"/>
    <w:rsid w:val="00A7579F"/>
    <w:rsid w:val="00A7592D"/>
    <w:rsid w:val="00A75F32"/>
    <w:rsid w:val="00A75FCC"/>
    <w:rsid w:val="00A76013"/>
    <w:rsid w:val="00A76D84"/>
    <w:rsid w:val="00A77A37"/>
    <w:rsid w:val="00A77DAD"/>
    <w:rsid w:val="00A80536"/>
    <w:rsid w:val="00A806F5"/>
    <w:rsid w:val="00A82872"/>
    <w:rsid w:val="00A8307A"/>
    <w:rsid w:val="00A83204"/>
    <w:rsid w:val="00A83486"/>
    <w:rsid w:val="00A83547"/>
    <w:rsid w:val="00A83E13"/>
    <w:rsid w:val="00A846AC"/>
    <w:rsid w:val="00A84A0F"/>
    <w:rsid w:val="00A84D4E"/>
    <w:rsid w:val="00A84EDF"/>
    <w:rsid w:val="00A8580A"/>
    <w:rsid w:val="00A85ED1"/>
    <w:rsid w:val="00A87DB8"/>
    <w:rsid w:val="00A87E99"/>
    <w:rsid w:val="00A901E8"/>
    <w:rsid w:val="00A90345"/>
    <w:rsid w:val="00A91609"/>
    <w:rsid w:val="00A924D0"/>
    <w:rsid w:val="00A938A9"/>
    <w:rsid w:val="00A93FAD"/>
    <w:rsid w:val="00A94F7C"/>
    <w:rsid w:val="00A9509B"/>
    <w:rsid w:val="00A95BD8"/>
    <w:rsid w:val="00A95BF5"/>
    <w:rsid w:val="00A96A4F"/>
    <w:rsid w:val="00AA003F"/>
    <w:rsid w:val="00AA0095"/>
    <w:rsid w:val="00AA0243"/>
    <w:rsid w:val="00AA044B"/>
    <w:rsid w:val="00AA04C9"/>
    <w:rsid w:val="00AA0BA1"/>
    <w:rsid w:val="00AA1122"/>
    <w:rsid w:val="00AA11BC"/>
    <w:rsid w:val="00AA127E"/>
    <w:rsid w:val="00AA3269"/>
    <w:rsid w:val="00AA39F0"/>
    <w:rsid w:val="00AA3DB9"/>
    <w:rsid w:val="00AA4005"/>
    <w:rsid w:val="00AA424B"/>
    <w:rsid w:val="00AA48A3"/>
    <w:rsid w:val="00AA5A9C"/>
    <w:rsid w:val="00AA5D76"/>
    <w:rsid w:val="00AA6272"/>
    <w:rsid w:val="00AA6BF6"/>
    <w:rsid w:val="00AA6CD6"/>
    <w:rsid w:val="00AA796F"/>
    <w:rsid w:val="00AB0375"/>
    <w:rsid w:val="00AB04DC"/>
    <w:rsid w:val="00AB0A95"/>
    <w:rsid w:val="00AB15AE"/>
    <w:rsid w:val="00AB15FE"/>
    <w:rsid w:val="00AB1E7A"/>
    <w:rsid w:val="00AB2124"/>
    <w:rsid w:val="00AB2877"/>
    <w:rsid w:val="00AB28AD"/>
    <w:rsid w:val="00AB2CFD"/>
    <w:rsid w:val="00AB380D"/>
    <w:rsid w:val="00AB3D46"/>
    <w:rsid w:val="00AB409A"/>
    <w:rsid w:val="00AB440C"/>
    <w:rsid w:val="00AB46CC"/>
    <w:rsid w:val="00AB4F51"/>
    <w:rsid w:val="00AB55EE"/>
    <w:rsid w:val="00AB58A4"/>
    <w:rsid w:val="00AB5937"/>
    <w:rsid w:val="00AB68B0"/>
    <w:rsid w:val="00AB6BB8"/>
    <w:rsid w:val="00AB7421"/>
    <w:rsid w:val="00AB76DF"/>
    <w:rsid w:val="00AC1758"/>
    <w:rsid w:val="00AC23F4"/>
    <w:rsid w:val="00AC346F"/>
    <w:rsid w:val="00AC3E0C"/>
    <w:rsid w:val="00AC3F54"/>
    <w:rsid w:val="00AC4AEA"/>
    <w:rsid w:val="00AC51E1"/>
    <w:rsid w:val="00AC535A"/>
    <w:rsid w:val="00AC68F9"/>
    <w:rsid w:val="00AC7532"/>
    <w:rsid w:val="00AD0910"/>
    <w:rsid w:val="00AD0DC3"/>
    <w:rsid w:val="00AD0E46"/>
    <w:rsid w:val="00AD1DE1"/>
    <w:rsid w:val="00AD21F7"/>
    <w:rsid w:val="00AD366F"/>
    <w:rsid w:val="00AD3B17"/>
    <w:rsid w:val="00AD4AA0"/>
    <w:rsid w:val="00AD61F5"/>
    <w:rsid w:val="00AD6897"/>
    <w:rsid w:val="00AD7F2C"/>
    <w:rsid w:val="00AD7FA9"/>
    <w:rsid w:val="00AE06A1"/>
    <w:rsid w:val="00AE11B1"/>
    <w:rsid w:val="00AE1650"/>
    <w:rsid w:val="00AE17C4"/>
    <w:rsid w:val="00AE18F7"/>
    <w:rsid w:val="00AE1BED"/>
    <w:rsid w:val="00AE1DBD"/>
    <w:rsid w:val="00AE2582"/>
    <w:rsid w:val="00AE2AA7"/>
    <w:rsid w:val="00AE2CF5"/>
    <w:rsid w:val="00AE362C"/>
    <w:rsid w:val="00AE3B3B"/>
    <w:rsid w:val="00AE3FB9"/>
    <w:rsid w:val="00AE5101"/>
    <w:rsid w:val="00AE5C31"/>
    <w:rsid w:val="00AE5E1E"/>
    <w:rsid w:val="00AE7660"/>
    <w:rsid w:val="00AF0865"/>
    <w:rsid w:val="00AF0A5F"/>
    <w:rsid w:val="00AF1469"/>
    <w:rsid w:val="00AF1CC9"/>
    <w:rsid w:val="00AF1D71"/>
    <w:rsid w:val="00AF2868"/>
    <w:rsid w:val="00AF2C42"/>
    <w:rsid w:val="00AF300D"/>
    <w:rsid w:val="00AF3255"/>
    <w:rsid w:val="00AF32EB"/>
    <w:rsid w:val="00AF3930"/>
    <w:rsid w:val="00AF3D3C"/>
    <w:rsid w:val="00AF490E"/>
    <w:rsid w:val="00AF5351"/>
    <w:rsid w:val="00AF6081"/>
    <w:rsid w:val="00AF7907"/>
    <w:rsid w:val="00B00086"/>
    <w:rsid w:val="00B00822"/>
    <w:rsid w:val="00B0326E"/>
    <w:rsid w:val="00B03CE6"/>
    <w:rsid w:val="00B04F5E"/>
    <w:rsid w:val="00B05173"/>
    <w:rsid w:val="00B06D47"/>
    <w:rsid w:val="00B072F0"/>
    <w:rsid w:val="00B0748E"/>
    <w:rsid w:val="00B07B16"/>
    <w:rsid w:val="00B10485"/>
    <w:rsid w:val="00B10801"/>
    <w:rsid w:val="00B117C4"/>
    <w:rsid w:val="00B11FDA"/>
    <w:rsid w:val="00B120D2"/>
    <w:rsid w:val="00B12186"/>
    <w:rsid w:val="00B123F6"/>
    <w:rsid w:val="00B12CF4"/>
    <w:rsid w:val="00B12DB6"/>
    <w:rsid w:val="00B133A7"/>
    <w:rsid w:val="00B135C4"/>
    <w:rsid w:val="00B14609"/>
    <w:rsid w:val="00B14C5F"/>
    <w:rsid w:val="00B150F9"/>
    <w:rsid w:val="00B159C3"/>
    <w:rsid w:val="00B15FDA"/>
    <w:rsid w:val="00B16958"/>
    <w:rsid w:val="00B172B6"/>
    <w:rsid w:val="00B212D6"/>
    <w:rsid w:val="00B21583"/>
    <w:rsid w:val="00B2198F"/>
    <w:rsid w:val="00B22B57"/>
    <w:rsid w:val="00B22D7D"/>
    <w:rsid w:val="00B2333D"/>
    <w:rsid w:val="00B23955"/>
    <w:rsid w:val="00B23C4C"/>
    <w:rsid w:val="00B242E2"/>
    <w:rsid w:val="00B24F35"/>
    <w:rsid w:val="00B25354"/>
    <w:rsid w:val="00B25A91"/>
    <w:rsid w:val="00B25E72"/>
    <w:rsid w:val="00B261CA"/>
    <w:rsid w:val="00B2695F"/>
    <w:rsid w:val="00B302F1"/>
    <w:rsid w:val="00B3046D"/>
    <w:rsid w:val="00B30636"/>
    <w:rsid w:val="00B31B43"/>
    <w:rsid w:val="00B31C5D"/>
    <w:rsid w:val="00B32297"/>
    <w:rsid w:val="00B32ACF"/>
    <w:rsid w:val="00B32FE9"/>
    <w:rsid w:val="00B34250"/>
    <w:rsid w:val="00B347CC"/>
    <w:rsid w:val="00B348A1"/>
    <w:rsid w:val="00B352C7"/>
    <w:rsid w:val="00B352D3"/>
    <w:rsid w:val="00B35672"/>
    <w:rsid w:val="00B3605F"/>
    <w:rsid w:val="00B3621B"/>
    <w:rsid w:val="00B36F1D"/>
    <w:rsid w:val="00B37907"/>
    <w:rsid w:val="00B40CF3"/>
    <w:rsid w:val="00B4134E"/>
    <w:rsid w:val="00B414BC"/>
    <w:rsid w:val="00B41554"/>
    <w:rsid w:val="00B420E7"/>
    <w:rsid w:val="00B42217"/>
    <w:rsid w:val="00B45230"/>
    <w:rsid w:val="00B461EE"/>
    <w:rsid w:val="00B46779"/>
    <w:rsid w:val="00B470FA"/>
    <w:rsid w:val="00B471B0"/>
    <w:rsid w:val="00B473E7"/>
    <w:rsid w:val="00B508C2"/>
    <w:rsid w:val="00B50B8A"/>
    <w:rsid w:val="00B51623"/>
    <w:rsid w:val="00B51992"/>
    <w:rsid w:val="00B52A11"/>
    <w:rsid w:val="00B531C9"/>
    <w:rsid w:val="00B53614"/>
    <w:rsid w:val="00B53BF1"/>
    <w:rsid w:val="00B53C0C"/>
    <w:rsid w:val="00B53F47"/>
    <w:rsid w:val="00B54168"/>
    <w:rsid w:val="00B541E3"/>
    <w:rsid w:val="00B54C9C"/>
    <w:rsid w:val="00B54DE9"/>
    <w:rsid w:val="00B550E1"/>
    <w:rsid w:val="00B554F9"/>
    <w:rsid w:val="00B5656D"/>
    <w:rsid w:val="00B5697A"/>
    <w:rsid w:val="00B56B89"/>
    <w:rsid w:val="00B56C4A"/>
    <w:rsid w:val="00B57437"/>
    <w:rsid w:val="00B60384"/>
    <w:rsid w:val="00B60787"/>
    <w:rsid w:val="00B60F6A"/>
    <w:rsid w:val="00B61201"/>
    <w:rsid w:val="00B62702"/>
    <w:rsid w:val="00B6302B"/>
    <w:rsid w:val="00B63756"/>
    <w:rsid w:val="00B64878"/>
    <w:rsid w:val="00B65BDC"/>
    <w:rsid w:val="00B65EB3"/>
    <w:rsid w:val="00B66520"/>
    <w:rsid w:val="00B673F9"/>
    <w:rsid w:val="00B67CD7"/>
    <w:rsid w:val="00B700CE"/>
    <w:rsid w:val="00B7154C"/>
    <w:rsid w:val="00B71A47"/>
    <w:rsid w:val="00B71A97"/>
    <w:rsid w:val="00B72970"/>
    <w:rsid w:val="00B7384A"/>
    <w:rsid w:val="00B74BE2"/>
    <w:rsid w:val="00B75838"/>
    <w:rsid w:val="00B772AF"/>
    <w:rsid w:val="00B77F7F"/>
    <w:rsid w:val="00B8010C"/>
    <w:rsid w:val="00B80286"/>
    <w:rsid w:val="00B80D8C"/>
    <w:rsid w:val="00B81449"/>
    <w:rsid w:val="00B823DF"/>
    <w:rsid w:val="00B82819"/>
    <w:rsid w:val="00B83FF2"/>
    <w:rsid w:val="00B84FFD"/>
    <w:rsid w:val="00B852CF"/>
    <w:rsid w:val="00B85937"/>
    <w:rsid w:val="00B85A59"/>
    <w:rsid w:val="00B86BEA"/>
    <w:rsid w:val="00B87A44"/>
    <w:rsid w:val="00B91152"/>
    <w:rsid w:val="00B929B9"/>
    <w:rsid w:val="00B92A2F"/>
    <w:rsid w:val="00B92B34"/>
    <w:rsid w:val="00B93441"/>
    <w:rsid w:val="00B93C8A"/>
    <w:rsid w:val="00B93F04"/>
    <w:rsid w:val="00B95576"/>
    <w:rsid w:val="00B95C14"/>
    <w:rsid w:val="00B95FBF"/>
    <w:rsid w:val="00B96386"/>
    <w:rsid w:val="00B96849"/>
    <w:rsid w:val="00B976CB"/>
    <w:rsid w:val="00B97DD2"/>
    <w:rsid w:val="00BA0B10"/>
    <w:rsid w:val="00BA0FB5"/>
    <w:rsid w:val="00BA1ECE"/>
    <w:rsid w:val="00BA21E8"/>
    <w:rsid w:val="00BA2314"/>
    <w:rsid w:val="00BA23AC"/>
    <w:rsid w:val="00BA25B9"/>
    <w:rsid w:val="00BA3DCA"/>
    <w:rsid w:val="00BA4B65"/>
    <w:rsid w:val="00BA4C30"/>
    <w:rsid w:val="00BA4E46"/>
    <w:rsid w:val="00BA4FBC"/>
    <w:rsid w:val="00BA51D9"/>
    <w:rsid w:val="00BA6A2E"/>
    <w:rsid w:val="00BA7EED"/>
    <w:rsid w:val="00BB0560"/>
    <w:rsid w:val="00BB0873"/>
    <w:rsid w:val="00BB08EA"/>
    <w:rsid w:val="00BB0A9E"/>
    <w:rsid w:val="00BB0B06"/>
    <w:rsid w:val="00BB0D0D"/>
    <w:rsid w:val="00BB2B37"/>
    <w:rsid w:val="00BB33DF"/>
    <w:rsid w:val="00BB3D4C"/>
    <w:rsid w:val="00BB4E82"/>
    <w:rsid w:val="00BB51C3"/>
    <w:rsid w:val="00BB57A6"/>
    <w:rsid w:val="00BB6582"/>
    <w:rsid w:val="00BB6CEE"/>
    <w:rsid w:val="00BB7604"/>
    <w:rsid w:val="00BB7655"/>
    <w:rsid w:val="00BB76E8"/>
    <w:rsid w:val="00BB77DE"/>
    <w:rsid w:val="00BB7A3B"/>
    <w:rsid w:val="00BC046D"/>
    <w:rsid w:val="00BC0F7C"/>
    <w:rsid w:val="00BC1E3E"/>
    <w:rsid w:val="00BC206E"/>
    <w:rsid w:val="00BC27B7"/>
    <w:rsid w:val="00BC35A7"/>
    <w:rsid w:val="00BC3B46"/>
    <w:rsid w:val="00BC3E61"/>
    <w:rsid w:val="00BC4056"/>
    <w:rsid w:val="00BC448F"/>
    <w:rsid w:val="00BC5420"/>
    <w:rsid w:val="00BC562E"/>
    <w:rsid w:val="00BC5D79"/>
    <w:rsid w:val="00BC7592"/>
    <w:rsid w:val="00BC7987"/>
    <w:rsid w:val="00BC7AE4"/>
    <w:rsid w:val="00BC7E91"/>
    <w:rsid w:val="00BD009D"/>
    <w:rsid w:val="00BD0982"/>
    <w:rsid w:val="00BD0FEC"/>
    <w:rsid w:val="00BD1008"/>
    <w:rsid w:val="00BD11B8"/>
    <w:rsid w:val="00BD1954"/>
    <w:rsid w:val="00BD1B2A"/>
    <w:rsid w:val="00BD1BF9"/>
    <w:rsid w:val="00BD21D5"/>
    <w:rsid w:val="00BD2DA4"/>
    <w:rsid w:val="00BD3273"/>
    <w:rsid w:val="00BD4318"/>
    <w:rsid w:val="00BD4462"/>
    <w:rsid w:val="00BD4A06"/>
    <w:rsid w:val="00BD5FB1"/>
    <w:rsid w:val="00BD645D"/>
    <w:rsid w:val="00BD6570"/>
    <w:rsid w:val="00BD65E6"/>
    <w:rsid w:val="00BD665F"/>
    <w:rsid w:val="00BD6AF3"/>
    <w:rsid w:val="00BE2707"/>
    <w:rsid w:val="00BE3A34"/>
    <w:rsid w:val="00BE3DFC"/>
    <w:rsid w:val="00BE4166"/>
    <w:rsid w:val="00BE430F"/>
    <w:rsid w:val="00BE4A02"/>
    <w:rsid w:val="00BE5DF6"/>
    <w:rsid w:val="00BE6395"/>
    <w:rsid w:val="00BE6B5E"/>
    <w:rsid w:val="00BE72A3"/>
    <w:rsid w:val="00BE79D4"/>
    <w:rsid w:val="00BF070B"/>
    <w:rsid w:val="00BF184B"/>
    <w:rsid w:val="00BF284A"/>
    <w:rsid w:val="00BF3619"/>
    <w:rsid w:val="00BF36D6"/>
    <w:rsid w:val="00BF37D8"/>
    <w:rsid w:val="00BF4360"/>
    <w:rsid w:val="00BF43AE"/>
    <w:rsid w:val="00BF4B3A"/>
    <w:rsid w:val="00BF4BAD"/>
    <w:rsid w:val="00BF56D6"/>
    <w:rsid w:val="00BF5A45"/>
    <w:rsid w:val="00BF6158"/>
    <w:rsid w:val="00BF7CB3"/>
    <w:rsid w:val="00BF7E51"/>
    <w:rsid w:val="00BF7F1A"/>
    <w:rsid w:val="00C0009C"/>
    <w:rsid w:val="00C002D9"/>
    <w:rsid w:val="00C00354"/>
    <w:rsid w:val="00C01273"/>
    <w:rsid w:val="00C01B69"/>
    <w:rsid w:val="00C03DE0"/>
    <w:rsid w:val="00C03FA5"/>
    <w:rsid w:val="00C03FBA"/>
    <w:rsid w:val="00C05B50"/>
    <w:rsid w:val="00C066AA"/>
    <w:rsid w:val="00C066B1"/>
    <w:rsid w:val="00C06E83"/>
    <w:rsid w:val="00C0716B"/>
    <w:rsid w:val="00C071E5"/>
    <w:rsid w:val="00C0791A"/>
    <w:rsid w:val="00C103AA"/>
    <w:rsid w:val="00C11E30"/>
    <w:rsid w:val="00C11E3A"/>
    <w:rsid w:val="00C11E60"/>
    <w:rsid w:val="00C12AFC"/>
    <w:rsid w:val="00C12E04"/>
    <w:rsid w:val="00C14344"/>
    <w:rsid w:val="00C1443A"/>
    <w:rsid w:val="00C14499"/>
    <w:rsid w:val="00C1502A"/>
    <w:rsid w:val="00C15BBA"/>
    <w:rsid w:val="00C15BC5"/>
    <w:rsid w:val="00C15F36"/>
    <w:rsid w:val="00C16457"/>
    <w:rsid w:val="00C17B34"/>
    <w:rsid w:val="00C2098A"/>
    <w:rsid w:val="00C209D6"/>
    <w:rsid w:val="00C20A27"/>
    <w:rsid w:val="00C210B0"/>
    <w:rsid w:val="00C212F9"/>
    <w:rsid w:val="00C214CF"/>
    <w:rsid w:val="00C2152B"/>
    <w:rsid w:val="00C21715"/>
    <w:rsid w:val="00C21966"/>
    <w:rsid w:val="00C224CB"/>
    <w:rsid w:val="00C2363D"/>
    <w:rsid w:val="00C24635"/>
    <w:rsid w:val="00C2491D"/>
    <w:rsid w:val="00C25099"/>
    <w:rsid w:val="00C25C5D"/>
    <w:rsid w:val="00C263BA"/>
    <w:rsid w:val="00C26976"/>
    <w:rsid w:val="00C26A55"/>
    <w:rsid w:val="00C27292"/>
    <w:rsid w:val="00C27951"/>
    <w:rsid w:val="00C300D9"/>
    <w:rsid w:val="00C30820"/>
    <w:rsid w:val="00C30A00"/>
    <w:rsid w:val="00C31438"/>
    <w:rsid w:val="00C33797"/>
    <w:rsid w:val="00C33CBD"/>
    <w:rsid w:val="00C33E08"/>
    <w:rsid w:val="00C33F08"/>
    <w:rsid w:val="00C343CE"/>
    <w:rsid w:val="00C34CFE"/>
    <w:rsid w:val="00C356D1"/>
    <w:rsid w:val="00C35FE0"/>
    <w:rsid w:val="00C364C0"/>
    <w:rsid w:val="00C36CC1"/>
    <w:rsid w:val="00C407E3"/>
    <w:rsid w:val="00C4101A"/>
    <w:rsid w:val="00C410B0"/>
    <w:rsid w:val="00C4151B"/>
    <w:rsid w:val="00C419F3"/>
    <w:rsid w:val="00C4284B"/>
    <w:rsid w:val="00C43248"/>
    <w:rsid w:val="00C43BC9"/>
    <w:rsid w:val="00C451B0"/>
    <w:rsid w:val="00C45880"/>
    <w:rsid w:val="00C45C38"/>
    <w:rsid w:val="00C45C48"/>
    <w:rsid w:val="00C45F77"/>
    <w:rsid w:val="00C46085"/>
    <w:rsid w:val="00C46137"/>
    <w:rsid w:val="00C46CA2"/>
    <w:rsid w:val="00C46DCD"/>
    <w:rsid w:val="00C47050"/>
    <w:rsid w:val="00C47A0F"/>
    <w:rsid w:val="00C47AF7"/>
    <w:rsid w:val="00C5011A"/>
    <w:rsid w:val="00C52B23"/>
    <w:rsid w:val="00C52FEA"/>
    <w:rsid w:val="00C53C9C"/>
    <w:rsid w:val="00C53CD2"/>
    <w:rsid w:val="00C55547"/>
    <w:rsid w:val="00C556D1"/>
    <w:rsid w:val="00C55745"/>
    <w:rsid w:val="00C55A06"/>
    <w:rsid w:val="00C55F26"/>
    <w:rsid w:val="00C56225"/>
    <w:rsid w:val="00C57751"/>
    <w:rsid w:val="00C57E31"/>
    <w:rsid w:val="00C57ED1"/>
    <w:rsid w:val="00C60158"/>
    <w:rsid w:val="00C6024B"/>
    <w:rsid w:val="00C60CAC"/>
    <w:rsid w:val="00C60EC1"/>
    <w:rsid w:val="00C61555"/>
    <w:rsid w:val="00C61E58"/>
    <w:rsid w:val="00C62599"/>
    <w:rsid w:val="00C6267A"/>
    <w:rsid w:val="00C62A1D"/>
    <w:rsid w:val="00C65933"/>
    <w:rsid w:val="00C660C4"/>
    <w:rsid w:val="00C660E8"/>
    <w:rsid w:val="00C660FE"/>
    <w:rsid w:val="00C67004"/>
    <w:rsid w:val="00C67D42"/>
    <w:rsid w:val="00C70293"/>
    <w:rsid w:val="00C70345"/>
    <w:rsid w:val="00C70435"/>
    <w:rsid w:val="00C71B7F"/>
    <w:rsid w:val="00C728B9"/>
    <w:rsid w:val="00C729B8"/>
    <w:rsid w:val="00C73544"/>
    <w:rsid w:val="00C739AD"/>
    <w:rsid w:val="00C73D3A"/>
    <w:rsid w:val="00C7441E"/>
    <w:rsid w:val="00C75516"/>
    <w:rsid w:val="00C75E00"/>
    <w:rsid w:val="00C75EB7"/>
    <w:rsid w:val="00C76D3A"/>
    <w:rsid w:val="00C76F9C"/>
    <w:rsid w:val="00C773C6"/>
    <w:rsid w:val="00C80B76"/>
    <w:rsid w:val="00C81176"/>
    <w:rsid w:val="00C813BA"/>
    <w:rsid w:val="00C81429"/>
    <w:rsid w:val="00C81EE8"/>
    <w:rsid w:val="00C824AD"/>
    <w:rsid w:val="00C8472F"/>
    <w:rsid w:val="00C853DC"/>
    <w:rsid w:val="00C85786"/>
    <w:rsid w:val="00C86129"/>
    <w:rsid w:val="00C868E1"/>
    <w:rsid w:val="00C86970"/>
    <w:rsid w:val="00C87205"/>
    <w:rsid w:val="00C876CE"/>
    <w:rsid w:val="00C9037E"/>
    <w:rsid w:val="00C90F13"/>
    <w:rsid w:val="00C927F8"/>
    <w:rsid w:val="00C92A10"/>
    <w:rsid w:val="00C9304F"/>
    <w:rsid w:val="00C938E4"/>
    <w:rsid w:val="00C93B6C"/>
    <w:rsid w:val="00C93CE4"/>
    <w:rsid w:val="00C95CC6"/>
    <w:rsid w:val="00C97466"/>
    <w:rsid w:val="00C97747"/>
    <w:rsid w:val="00CA05D9"/>
    <w:rsid w:val="00CA1CC7"/>
    <w:rsid w:val="00CA2F1B"/>
    <w:rsid w:val="00CA3657"/>
    <w:rsid w:val="00CA4314"/>
    <w:rsid w:val="00CA4905"/>
    <w:rsid w:val="00CA4B17"/>
    <w:rsid w:val="00CA4FF1"/>
    <w:rsid w:val="00CA5C84"/>
    <w:rsid w:val="00CA7939"/>
    <w:rsid w:val="00CA7FAC"/>
    <w:rsid w:val="00CB0204"/>
    <w:rsid w:val="00CB0372"/>
    <w:rsid w:val="00CB07CD"/>
    <w:rsid w:val="00CB2958"/>
    <w:rsid w:val="00CB2F9F"/>
    <w:rsid w:val="00CB356E"/>
    <w:rsid w:val="00CB419F"/>
    <w:rsid w:val="00CB4297"/>
    <w:rsid w:val="00CB4869"/>
    <w:rsid w:val="00CB4D7B"/>
    <w:rsid w:val="00CB5851"/>
    <w:rsid w:val="00CB593F"/>
    <w:rsid w:val="00CB5ACC"/>
    <w:rsid w:val="00CB608E"/>
    <w:rsid w:val="00CB7165"/>
    <w:rsid w:val="00CC0902"/>
    <w:rsid w:val="00CC0A4D"/>
    <w:rsid w:val="00CC109E"/>
    <w:rsid w:val="00CC23F8"/>
    <w:rsid w:val="00CC252D"/>
    <w:rsid w:val="00CC39AE"/>
    <w:rsid w:val="00CC5A93"/>
    <w:rsid w:val="00CD0099"/>
    <w:rsid w:val="00CD034A"/>
    <w:rsid w:val="00CD07FE"/>
    <w:rsid w:val="00CD1138"/>
    <w:rsid w:val="00CD1BF5"/>
    <w:rsid w:val="00CD2003"/>
    <w:rsid w:val="00CD21E5"/>
    <w:rsid w:val="00CD224C"/>
    <w:rsid w:val="00CD27E8"/>
    <w:rsid w:val="00CD2E73"/>
    <w:rsid w:val="00CD31D8"/>
    <w:rsid w:val="00CD35DC"/>
    <w:rsid w:val="00CD3D41"/>
    <w:rsid w:val="00CD42FC"/>
    <w:rsid w:val="00CD5384"/>
    <w:rsid w:val="00CD750F"/>
    <w:rsid w:val="00CE0A77"/>
    <w:rsid w:val="00CE1CCB"/>
    <w:rsid w:val="00CE247A"/>
    <w:rsid w:val="00CE259F"/>
    <w:rsid w:val="00CE2882"/>
    <w:rsid w:val="00CE3167"/>
    <w:rsid w:val="00CE317B"/>
    <w:rsid w:val="00CE3489"/>
    <w:rsid w:val="00CE476E"/>
    <w:rsid w:val="00CE4812"/>
    <w:rsid w:val="00CE53D9"/>
    <w:rsid w:val="00CE57BF"/>
    <w:rsid w:val="00CE596B"/>
    <w:rsid w:val="00CE753E"/>
    <w:rsid w:val="00CE77DC"/>
    <w:rsid w:val="00CE7BF3"/>
    <w:rsid w:val="00CF01CB"/>
    <w:rsid w:val="00CF0330"/>
    <w:rsid w:val="00CF09C7"/>
    <w:rsid w:val="00CF15B1"/>
    <w:rsid w:val="00CF1A67"/>
    <w:rsid w:val="00CF1FF1"/>
    <w:rsid w:val="00CF31D0"/>
    <w:rsid w:val="00CF384B"/>
    <w:rsid w:val="00CF3F14"/>
    <w:rsid w:val="00CF3FEA"/>
    <w:rsid w:val="00CF4C39"/>
    <w:rsid w:val="00CF4DA3"/>
    <w:rsid w:val="00CF67D1"/>
    <w:rsid w:val="00CF785E"/>
    <w:rsid w:val="00D00388"/>
    <w:rsid w:val="00D0127E"/>
    <w:rsid w:val="00D01FB4"/>
    <w:rsid w:val="00D021AC"/>
    <w:rsid w:val="00D02512"/>
    <w:rsid w:val="00D02587"/>
    <w:rsid w:val="00D02AEF"/>
    <w:rsid w:val="00D0316C"/>
    <w:rsid w:val="00D03743"/>
    <w:rsid w:val="00D04BAD"/>
    <w:rsid w:val="00D069FC"/>
    <w:rsid w:val="00D06ADA"/>
    <w:rsid w:val="00D10E22"/>
    <w:rsid w:val="00D10EA6"/>
    <w:rsid w:val="00D11113"/>
    <w:rsid w:val="00D11CE9"/>
    <w:rsid w:val="00D12639"/>
    <w:rsid w:val="00D135FE"/>
    <w:rsid w:val="00D13C34"/>
    <w:rsid w:val="00D13F14"/>
    <w:rsid w:val="00D1433C"/>
    <w:rsid w:val="00D15098"/>
    <w:rsid w:val="00D16E36"/>
    <w:rsid w:val="00D170C7"/>
    <w:rsid w:val="00D17D3B"/>
    <w:rsid w:val="00D17DA5"/>
    <w:rsid w:val="00D17EAB"/>
    <w:rsid w:val="00D20027"/>
    <w:rsid w:val="00D20B22"/>
    <w:rsid w:val="00D20E01"/>
    <w:rsid w:val="00D22533"/>
    <w:rsid w:val="00D226EE"/>
    <w:rsid w:val="00D22CC8"/>
    <w:rsid w:val="00D22FF7"/>
    <w:rsid w:val="00D2379F"/>
    <w:rsid w:val="00D23C4A"/>
    <w:rsid w:val="00D24025"/>
    <w:rsid w:val="00D24054"/>
    <w:rsid w:val="00D245E8"/>
    <w:rsid w:val="00D248D8"/>
    <w:rsid w:val="00D259DA"/>
    <w:rsid w:val="00D2649F"/>
    <w:rsid w:val="00D267D3"/>
    <w:rsid w:val="00D26E6C"/>
    <w:rsid w:val="00D277A9"/>
    <w:rsid w:val="00D30B6F"/>
    <w:rsid w:val="00D31F66"/>
    <w:rsid w:val="00D3285C"/>
    <w:rsid w:val="00D33A7B"/>
    <w:rsid w:val="00D33C72"/>
    <w:rsid w:val="00D33CF9"/>
    <w:rsid w:val="00D34025"/>
    <w:rsid w:val="00D350D7"/>
    <w:rsid w:val="00D35825"/>
    <w:rsid w:val="00D362F9"/>
    <w:rsid w:val="00D3689A"/>
    <w:rsid w:val="00D36B92"/>
    <w:rsid w:val="00D36F4B"/>
    <w:rsid w:val="00D37473"/>
    <w:rsid w:val="00D37CCA"/>
    <w:rsid w:val="00D415D2"/>
    <w:rsid w:val="00D41664"/>
    <w:rsid w:val="00D41A72"/>
    <w:rsid w:val="00D41ADD"/>
    <w:rsid w:val="00D42380"/>
    <w:rsid w:val="00D435A1"/>
    <w:rsid w:val="00D43785"/>
    <w:rsid w:val="00D43B5C"/>
    <w:rsid w:val="00D44076"/>
    <w:rsid w:val="00D44402"/>
    <w:rsid w:val="00D46410"/>
    <w:rsid w:val="00D47B85"/>
    <w:rsid w:val="00D502ED"/>
    <w:rsid w:val="00D5068D"/>
    <w:rsid w:val="00D50809"/>
    <w:rsid w:val="00D51775"/>
    <w:rsid w:val="00D519ED"/>
    <w:rsid w:val="00D536C4"/>
    <w:rsid w:val="00D546B8"/>
    <w:rsid w:val="00D54CF8"/>
    <w:rsid w:val="00D55098"/>
    <w:rsid w:val="00D55974"/>
    <w:rsid w:val="00D55CA3"/>
    <w:rsid w:val="00D56BF0"/>
    <w:rsid w:val="00D56F1C"/>
    <w:rsid w:val="00D575C2"/>
    <w:rsid w:val="00D57911"/>
    <w:rsid w:val="00D602DC"/>
    <w:rsid w:val="00D60887"/>
    <w:rsid w:val="00D611FB"/>
    <w:rsid w:val="00D626C2"/>
    <w:rsid w:val="00D62768"/>
    <w:rsid w:val="00D6289D"/>
    <w:rsid w:val="00D62B66"/>
    <w:rsid w:val="00D62D33"/>
    <w:rsid w:val="00D63B10"/>
    <w:rsid w:val="00D63C74"/>
    <w:rsid w:val="00D64659"/>
    <w:rsid w:val="00D66531"/>
    <w:rsid w:val="00D66816"/>
    <w:rsid w:val="00D67B2A"/>
    <w:rsid w:val="00D70FFA"/>
    <w:rsid w:val="00D71AEF"/>
    <w:rsid w:val="00D724C9"/>
    <w:rsid w:val="00D742E5"/>
    <w:rsid w:val="00D749C8"/>
    <w:rsid w:val="00D74B8C"/>
    <w:rsid w:val="00D74E79"/>
    <w:rsid w:val="00D76400"/>
    <w:rsid w:val="00D7660A"/>
    <w:rsid w:val="00D775A3"/>
    <w:rsid w:val="00D828D0"/>
    <w:rsid w:val="00D829D5"/>
    <w:rsid w:val="00D82A8F"/>
    <w:rsid w:val="00D82F37"/>
    <w:rsid w:val="00D8326C"/>
    <w:rsid w:val="00D843E1"/>
    <w:rsid w:val="00D85396"/>
    <w:rsid w:val="00D85F64"/>
    <w:rsid w:val="00D86C3D"/>
    <w:rsid w:val="00D87C84"/>
    <w:rsid w:val="00D87EC4"/>
    <w:rsid w:val="00D90601"/>
    <w:rsid w:val="00D90C84"/>
    <w:rsid w:val="00D91513"/>
    <w:rsid w:val="00D91B2E"/>
    <w:rsid w:val="00D91B9B"/>
    <w:rsid w:val="00D92647"/>
    <w:rsid w:val="00D92D27"/>
    <w:rsid w:val="00D92DCD"/>
    <w:rsid w:val="00D92FB6"/>
    <w:rsid w:val="00D94882"/>
    <w:rsid w:val="00D9492F"/>
    <w:rsid w:val="00D95561"/>
    <w:rsid w:val="00D95E62"/>
    <w:rsid w:val="00D96DA4"/>
    <w:rsid w:val="00D97496"/>
    <w:rsid w:val="00DA0CB5"/>
    <w:rsid w:val="00DA0FCA"/>
    <w:rsid w:val="00DA1089"/>
    <w:rsid w:val="00DA1426"/>
    <w:rsid w:val="00DA145E"/>
    <w:rsid w:val="00DA2631"/>
    <w:rsid w:val="00DA2CC5"/>
    <w:rsid w:val="00DA2EA2"/>
    <w:rsid w:val="00DA3097"/>
    <w:rsid w:val="00DA30C4"/>
    <w:rsid w:val="00DA35AA"/>
    <w:rsid w:val="00DA3F23"/>
    <w:rsid w:val="00DA475C"/>
    <w:rsid w:val="00DA49A3"/>
    <w:rsid w:val="00DA5D92"/>
    <w:rsid w:val="00DA5EEF"/>
    <w:rsid w:val="00DA5F71"/>
    <w:rsid w:val="00DA6C64"/>
    <w:rsid w:val="00DA714E"/>
    <w:rsid w:val="00DB0750"/>
    <w:rsid w:val="00DB0A15"/>
    <w:rsid w:val="00DB0BAC"/>
    <w:rsid w:val="00DB0DF6"/>
    <w:rsid w:val="00DB1797"/>
    <w:rsid w:val="00DB1CCA"/>
    <w:rsid w:val="00DB23DF"/>
    <w:rsid w:val="00DB4264"/>
    <w:rsid w:val="00DB450D"/>
    <w:rsid w:val="00DB45AA"/>
    <w:rsid w:val="00DB5A45"/>
    <w:rsid w:val="00DB5E8D"/>
    <w:rsid w:val="00DB6129"/>
    <w:rsid w:val="00DB62A4"/>
    <w:rsid w:val="00DB76FC"/>
    <w:rsid w:val="00DB7DED"/>
    <w:rsid w:val="00DC04C5"/>
    <w:rsid w:val="00DC094E"/>
    <w:rsid w:val="00DC0C04"/>
    <w:rsid w:val="00DC13B4"/>
    <w:rsid w:val="00DC2022"/>
    <w:rsid w:val="00DC2BBF"/>
    <w:rsid w:val="00DC34DB"/>
    <w:rsid w:val="00DC646F"/>
    <w:rsid w:val="00DC6759"/>
    <w:rsid w:val="00DD0721"/>
    <w:rsid w:val="00DD0A96"/>
    <w:rsid w:val="00DD1880"/>
    <w:rsid w:val="00DD1E96"/>
    <w:rsid w:val="00DD2002"/>
    <w:rsid w:val="00DD3B52"/>
    <w:rsid w:val="00DD53BF"/>
    <w:rsid w:val="00DD621B"/>
    <w:rsid w:val="00DD6552"/>
    <w:rsid w:val="00DD7161"/>
    <w:rsid w:val="00DE0D2C"/>
    <w:rsid w:val="00DE1AEE"/>
    <w:rsid w:val="00DE2F2B"/>
    <w:rsid w:val="00DE2FDC"/>
    <w:rsid w:val="00DE4232"/>
    <w:rsid w:val="00DE50A5"/>
    <w:rsid w:val="00DE6621"/>
    <w:rsid w:val="00DE6EA9"/>
    <w:rsid w:val="00DF084D"/>
    <w:rsid w:val="00DF10AF"/>
    <w:rsid w:val="00DF119D"/>
    <w:rsid w:val="00DF1A49"/>
    <w:rsid w:val="00DF232B"/>
    <w:rsid w:val="00DF2C5A"/>
    <w:rsid w:val="00DF30B7"/>
    <w:rsid w:val="00DF3167"/>
    <w:rsid w:val="00DF4589"/>
    <w:rsid w:val="00DF5084"/>
    <w:rsid w:val="00DF5255"/>
    <w:rsid w:val="00DF5609"/>
    <w:rsid w:val="00DF5770"/>
    <w:rsid w:val="00DF5B46"/>
    <w:rsid w:val="00DF5B77"/>
    <w:rsid w:val="00DF5BB1"/>
    <w:rsid w:val="00DF6361"/>
    <w:rsid w:val="00DF6B57"/>
    <w:rsid w:val="00DF7664"/>
    <w:rsid w:val="00DF7B14"/>
    <w:rsid w:val="00E00668"/>
    <w:rsid w:val="00E00FC9"/>
    <w:rsid w:val="00E01098"/>
    <w:rsid w:val="00E01613"/>
    <w:rsid w:val="00E020E5"/>
    <w:rsid w:val="00E032DD"/>
    <w:rsid w:val="00E057B1"/>
    <w:rsid w:val="00E06695"/>
    <w:rsid w:val="00E06B36"/>
    <w:rsid w:val="00E06D9F"/>
    <w:rsid w:val="00E076F5"/>
    <w:rsid w:val="00E107CB"/>
    <w:rsid w:val="00E10A69"/>
    <w:rsid w:val="00E10DB6"/>
    <w:rsid w:val="00E11068"/>
    <w:rsid w:val="00E11CC0"/>
    <w:rsid w:val="00E1207F"/>
    <w:rsid w:val="00E1213B"/>
    <w:rsid w:val="00E12AFA"/>
    <w:rsid w:val="00E12C4C"/>
    <w:rsid w:val="00E14861"/>
    <w:rsid w:val="00E14D86"/>
    <w:rsid w:val="00E158A5"/>
    <w:rsid w:val="00E16A40"/>
    <w:rsid w:val="00E171CC"/>
    <w:rsid w:val="00E2177B"/>
    <w:rsid w:val="00E21D30"/>
    <w:rsid w:val="00E22291"/>
    <w:rsid w:val="00E2234B"/>
    <w:rsid w:val="00E227AC"/>
    <w:rsid w:val="00E22B45"/>
    <w:rsid w:val="00E22DF2"/>
    <w:rsid w:val="00E2325D"/>
    <w:rsid w:val="00E236F8"/>
    <w:rsid w:val="00E23F22"/>
    <w:rsid w:val="00E244BE"/>
    <w:rsid w:val="00E25656"/>
    <w:rsid w:val="00E257ED"/>
    <w:rsid w:val="00E2602E"/>
    <w:rsid w:val="00E263CB"/>
    <w:rsid w:val="00E2642D"/>
    <w:rsid w:val="00E26BA4"/>
    <w:rsid w:val="00E27851"/>
    <w:rsid w:val="00E3129F"/>
    <w:rsid w:val="00E317E6"/>
    <w:rsid w:val="00E326C0"/>
    <w:rsid w:val="00E32E30"/>
    <w:rsid w:val="00E33680"/>
    <w:rsid w:val="00E33815"/>
    <w:rsid w:val="00E33BB2"/>
    <w:rsid w:val="00E3499D"/>
    <w:rsid w:val="00E34E86"/>
    <w:rsid w:val="00E351D6"/>
    <w:rsid w:val="00E35FB1"/>
    <w:rsid w:val="00E365E6"/>
    <w:rsid w:val="00E369AD"/>
    <w:rsid w:val="00E37A80"/>
    <w:rsid w:val="00E400C8"/>
    <w:rsid w:val="00E40B60"/>
    <w:rsid w:val="00E418C9"/>
    <w:rsid w:val="00E4298F"/>
    <w:rsid w:val="00E42BD3"/>
    <w:rsid w:val="00E457D0"/>
    <w:rsid w:val="00E459B6"/>
    <w:rsid w:val="00E47C19"/>
    <w:rsid w:val="00E47F53"/>
    <w:rsid w:val="00E47F67"/>
    <w:rsid w:val="00E500C2"/>
    <w:rsid w:val="00E5141A"/>
    <w:rsid w:val="00E516B1"/>
    <w:rsid w:val="00E51B3E"/>
    <w:rsid w:val="00E51F6D"/>
    <w:rsid w:val="00E523CA"/>
    <w:rsid w:val="00E525FE"/>
    <w:rsid w:val="00E52C9B"/>
    <w:rsid w:val="00E53540"/>
    <w:rsid w:val="00E54679"/>
    <w:rsid w:val="00E548B3"/>
    <w:rsid w:val="00E55A42"/>
    <w:rsid w:val="00E60F0D"/>
    <w:rsid w:val="00E60F85"/>
    <w:rsid w:val="00E6189A"/>
    <w:rsid w:val="00E63920"/>
    <w:rsid w:val="00E63CE4"/>
    <w:rsid w:val="00E63EEE"/>
    <w:rsid w:val="00E67A7C"/>
    <w:rsid w:val="00E67FAC"/>
    <w:rsid w:val="00E70BDC"/>
    <w:rsid w:val="00E70F1A"/>
    <w:rsid w:val="00E71B36"/>
    <w:rsid w:val="00E7303C"/>
    <w:rsid w:val="00E73955"/>
    <w:rsid w:val="00E73D97"/>
    <w:rsid w:val="00E7406A"/>
    <w:rsid w:val="00E742F5"/>
    <w:rsid w:val="00E76C12"/>
    <w:rsid w:val="00E77DBE"/>
    <w:rsid w:val="00E80D70"/>
    <w:rsid w:val="00E82164"/>
    <w:rsid w:val="00E824FB"/>
    <w:rsid w:val="00E82C3C"/>
    <w:rsid w:val="00E84142"/>
    <w:rsid w:val="00E8437F"/>
    <w:rsid w:val="00E850F1"/>
    <w:rsid w:val="00E85B0F"/>
    <w:rsid w:val="00E8635A"/>
    <w:rsid w:val="00E87CA0"/>
    <w:rsid w:val="00E90DA9"/>
    <w:rsid w:val="00E90E9A"/>
    <w:rsid w:val="00E927FF"/>
    <w:rsid w:val="00E93892"/>
    <w:rsid w:val="00E94BCD"/>
    <w:rsid w:val="00E95F84"/>
    <w:rsid w:val="00E965F4"/>
    <w:rsid w:val="00EA044C"/>
    <w:rsid w:val="00EA0591"/>
    <w:rsid w:val="00EA05A5"/>
    <w:rsid w:val="00EA05B8"/>
    <w:rsid w:val="00EA178C"/>
    <w:rsid w:val="00EA1809"/>
    <w:rsid w:val="00EA25FD"/>
    <w:rsid w:val="00EA2D5F"/>
    <w:rsid w:val="00EA3907"/>
    <w:rsid w:val="00EA3C78"/>
    <w:rsid w:val="00EA4720"/>
    <w:rsid w:val="00EA541B"/>
    <w:rsid w:val="00EA693C"/>
    <w:rsid w:val="00EA6A55"/>
    <w:rsid w:val="00EB07A0"/>
    <w:rsid w:val="00EB0CB8"/>
    <w:rsid w:val="00EB1398"/>
    <w:rsid w:val="00EB1636"/>
    <w:rsid w:val="00EB1E25"/>
    <w:rsid w:val="00EB2297"/>
    <w:rsid w:val="00EB23DB"/>
    <w:rsid w:val="00EB3599"/>
    <w:rsid w:val="00EB370B"/>
    <w:rsid w:val="00EB3BE1"/>
    <w:rsid w:val="00EB41BC"/>
    <w:rsid w:val="00EB4B20"/>
    <w:rsid w:val="00EB5490"/>
    <w:rsid w:val="00EB5B44"/>
    <w:rsid w:val="00EB6123"/>
    <w:rsid w:val="00EB62FF"/>
    <w:rsid w:val="00EB67B9"/>
    <w:rsid w:val="00EB7616"/>
    <w:rsid w:val="00EB77A4"/>
    <w:rsid w:val="00EB79DF"/>
    <w:rsid w:val="00EC0C41"/>
    <w:rsid w:val="00EC1847"/>
    <w:rsid w:val="00EC1E6A"/>
    <w:rsid w:val="00EC3B14"/>
    <w:rsid w:val="00EC3E64"/>
    <w:rsid w:val="00EC5D67"/>
    <w:rsid w:val="00EC6DE1"/>
    <w:rsid w:val="00ED0B74"/>
    <w:rsid w:val="00ED197F"/>
    <w:rsid w:val="00ED1AE3"/>
    <w:rsid w:val="00ED224A"/>
    <w:rsid w:val="00ED285A"/>
    <w:rsid w:val="00ED33B4"/>
    <w:rsid w:val="00ED3787"/>
    <w:rsid w:val="00ED395E"/>
    <w:rsid w:val="00ED3BBF"/>
    <w:rsid w:val="00ED53A2"/>
    <w:rsid w:val="00ED6215"/>
    <w:rsid w:val="00ED7B4C"/>
    <w:rsid w:val="00EE0061"/>
    <w:rsid w:val="00EE0649"/>
    <w:rsid w:val="00EE06AA"/>
    <w:rsid w:val="00EE0D1C"/>
    <w:rsid w:val="00EE1421"/>
    <w:rsid w:val="00EE19D9"/>
    <w:rsid w:val="00EE2199"/>
    <w:rsid w:val="00EE222B"/>
    <w:rsid w:val="00EE2BB8"/>
    <w:rsid w:val="00EE37AC"/>
    <w:rsid w:val="00EE44B3"/>
    <w:rsid w:val="00EE4DA5"/>
    <w:rsid w:val="00EE5161"/>
    <w:rsid w:val="00EE5350"/>
    <w:rsid w:val="00EE6E84"/>
    <w:rsid w:val="00EE7854"/>
    <w:rsid w:val="00EF0945"/>
    <w:rsid w:val="00EF10F9"/>
    <w:rsid w:val="00EF16A7"/>
    <w:rsid w:val="00EF1CC2"/>
    <w:rsid w:val="00EF2887"/>
    <w:rsid w:val="00EF3339"/>
    <w:rsid w:val="00EF43C4"/>
    <w:rsid w:val="00EF4ABD"/>
    <w:rsid w:val="00EF6360"/>
    <w:rsid w:val="00EF66D0"/>
    <w:rsid w:val="00EF7299"/>
    <w:rsid w:val="00F010A0"/>
    <w:rsid w:val="00F010C8"/>
    <w:rsid w:val="00F01D29"/>
    <w:rsid w:val="00F023D2"/>
    <w:rsid w:val="00F02BF0"/>
    <w:rsid w:val="00F0312F"/>
    <w:rsid w:val="00F05493"/>
    <w:rsid w:val="00F05E4E"/>
    <w:rsid w:val="00F060B8"/>
    <w:rsid w:val="00F06BC7"/>
    <w:rsid w:val="00F06C9A"/>
    <w:rsid w:val="00F10FA5"/>
    <w:rsid w:val="00F11D14"/>
    <w:rsid w:val="00F133BA"/>
    <w:rsid w:val="00F136BE"/>
    <w:rsid w:val="00F1388D"/>
    <w:rsid w:val="00F14AEE"/>
    <w:rsid w:val="00F14E11"/>
    <w:rsid w:val="00F15237"/>
    <w:rsid w:val="00F15427"/>
    <w:rsid w:val="00F1584F"/>
    <w:rsid w:val="00F15FA0"/>
    <w:rsid w:val="00F16371"/>
    <w:rsid w:val="00F163EF"/>
    <w:rsid w:val="00F17841"/>
    <w:rsid w:val="00F17E30"/>
    <w:rsid w:val="00F205A5"/>
    <w:rsid w:val="00F216F8"/>
    <w:rsid w:val="00F2171A"/>
    <w:rsid w:val="00F22594"/>
    <w:rsid w:val="00F22AB1"/>
    <w:rsid w:val="00F22BB0"/>
    <w:rsid w:val="00F234DE"/>
    <w:rsid w:val="00F23AD4"/>
    <w:rsid w:val="00F243B1"/>
    <w:rsid w:val="00F24D70"/>
    <w:rsid w:val="00F253C5"/>
    <w:rsid w:val="00F25EC0"/>
    <w:rsid w:val="00F26759"/>
    <w:rsid w:val="00F2778C"/>
    <w:rsid w:val="00F27F9B"/>
    <w:rsid w:val="00F30A9C"/>
    <w:rsid w:val="00F311C4"/>
    <w:rsid w:val="00F3173B"/>
    <w:rsid w:val="00F31853"/>
    <w:rsid w:val="00F31C50"/>
    <w:rsid w:val="00F31D33"/>
    <w:rsid w:val="00F32485"/>
    <w:rsid w:val="00F32680"/>
    <w:rsid w:val="00F334EA"/>
    <w:rsid w:val="00F3370B"/>
    <w:rsid w:val="00F338EA"/>
    <w:rsid w:val="00F34185"/>
    <w:rsid w:val="00F341B4"/>
    <w:rsid w:val="00F345B0"/>
    <w:rsid w:val="00F35007"/>
    <w:rsid w:val="00F35820"/>
    <w:rsid w:val="00F36235"/>
    <w:rsid w:val="00F40C54"/>
    <w:rsid w:val="00F4135D"/>
    <w:rsid w:val="00F4234E"/>
    <w:rsid w:val="00F42491"/>
    <w:rsid w:val="00F43814"/>
    <w:rsid w:val="00F438CF"/>
    <w:rsid w:val="00F4395E"/>
    <w:rsid w:val="00F44714"/>
    <w:rsid w:val="00F45A24"/>
    <w:rsid w:val="00F46309"/>
    <w:rsid w:val="00F467ED"/>
    <w:rsid w:val="00F4692E"/>
    <w:rsid w:val="00F479F9"/>
    <w:rsid w:val="00F504EF"/>
    <w:rsid w:val="00F5080F"/>
    <w:rsid w:val="00F509C0"/>
    <w:rsid w:val="00F52632"/>
    <w:rsid w:val="00F533D0"/>
    <w:rsid w:val="00F54649"/>
    <w:rsid w:val="00F54757"/>
    <w:rsid w:val="00F54AF4"/>
    <w:rsid w:val="00F54FA4"/>
    <w:rsid w:val="00F555C0"/>
    <w:rsid w:val="00F558AC"/>
    <w:rsid w:val="00F55A40"/>
    <w:rsid w:val="00F55C34"/>
    <w:rsid w:val="00F57005"/>
    <w:rsid w:val="00F57E80"/>
    <w:rsid w:val="00F601F1"/>
    <w:rsid w:val="00F60AD2"/>
    <w:rsid w:val="00F61454"/>
    <w:rsid w:val="00F61803"/>
    <w:rsid w:val="00F637E3"/>
    <w:rsid w:val="00F64133"/>
    <w:rsid w:val="00F644CD"/>
    <w:rsid w:val="00F646E0"/>
    <w:rsid w:val="00F648DE"/>
    <w:rsid w:val="00F64B83"/>
    <w:rsid w:val="00F64E5A"/>
    <w:rsid w:val="00F65B9E"/>
    <w:rsid w:val="00F6657E"/>
    <w:rsid w:val="00F67020"/>
    <w:rsid w:val="00F6712C"/>
    <w:rsid w:val="00F6743C"/>
    <w:rsid w:val="00F6776B"/>
    <w:rsid w:val="00F71303"/>
    <w:rsid w:val="00F71F2F"/>
    <w:rsid w:val="00F72551"/>
    <w:rsid w:val="00F74753"/>
    <w:rsid w:val="00F7584F"/>
    <w:rsid w:val="00F77C1D"/>
    <w:rsid w:val="00F77D23"/>
    <w:rsid w:val="00F80B62"/>
    <w:rsid w:val="00F80CE3"/>
    <w:rsid w:val="00F817A2"/>
    <w:rsid w:val="00F8230D"/>
    <w:rsid w:val="00F826F8"/>
    <w:rsid w:val="00F82909"/>
    <w:rsid w:val="00F8318A"/>
    <w:rsid w:val="00F833E4"/>
    <w:rsid w:val="00F838AC"/>
    <w:rsid w:val="00F8437A"/>
    <w:rsid w:val="00F85502"/>
    <w:rsid w:val="00F859A9"/>
    <w:rsid w:val="00F85CA3"/>
    <w:rsid w:val="00F86054"/>
    <w:rsid w:val="00F86F55"/>
    <w:rsid w:val="00F87675"/>
    <w:rsid w:val="00F87A91"/>
    <w:rsid w:val="00F87E25"/>
    <w:rsid w:val="00F90E94"/>
    <w:rsid w:val="00F91988"/>
    <w:rsid w:val="00F91B06"/>
    <w:rsid w:val="00F92240"/>
    <w:rsid w:val="00F942CC"/>
    <w:rsid w:val="00F944B5"/>
    <w:rsid w:val="00F94A75"/>
    <w:rsid w:val="00F94B34"/>
    <w:rsid w:val="00F95155"/>
    <w:rsid w:val="00F97A08"/>
    <w:rsid w:val="00FA0FDB"/>
    <w:rsid w:val="00FA1DCF"/>
    <w:rsid w:val="00FA1E17"/>
    <w:rsid w:val="00FA2A6F"/>
    <w:rsid w:val="00FA5984"/>
    <w:rsid w:val="00FA5A2D"/>
    <w:rsid w:val="00FA7068"/>
    <w:rsid w:val="00FA767B"/>
    <w:rsid w:val="00FB00A7"/>
    <w:rsid w:val="00FB08C2"/>
    <w:rsid w:val="00FB09FE"/>
    <w:rsid w:val="00FB0A23"/>
    <w:rsid w:val="00FB15F4"/>
    <w:rsid w:val="00FB1658"/>
    <w:rsid w:val="00FB184F"/>
    <w:rsid w:val="00FB1EAC"/>
    <w:rsid w:val="00FB236D"/>
    <w:rsid w:val="00FB24A3"/>
    <w:rsid w:val="00FB3316"/>
    <w:rsid w:val="00FB36D2"/>
    <w:rsid w:val="00FB4800"/>
    <w:rsid w:val="00FB5300"/>
    <w:rsid w:val="00FB56E7"/>
    <w:rsid w:val="00FB7214"/>
    <w:rsid w:val="00FB7709"/>
    <w:rsid w:val="00FB7A85"/>
    <w:rsid w:val="00FB7E17"/>
    <w:rsid w:val="00FC14B5"/>
    <w:rsid w:val="00FC330A"/>
    <w:rsid w:val="00FC3640"/>
    <w:rsid w:val="00FC3C46"/>
    <w:rsid w:val="00FC4011"/>
    <w:rsid w:val="00FC4557"/>
    <w:rsid w:val="00FC46B9"/>
    <w:rsid w:val="00FC4FF5"/>
    <w:rsid w:val="00FC5BF3"/>
    <w:rsid w:val="00FC78E7"/>
    <w:rsid w:val="00FD0390"/>
    <w:rsid w:val="00FD04D8"/>
    <w:rsid w:val="00FD1DF6"/>
    <w:rsid w:val="00FD2ECB"/>
    <w:rsid w:val="00FD3A4F"/>
    <w:rsid w:val="00FD498D"/>
    <w:rsid w:val="00FD4A80"/>
    <w:rsid w:val="00FD4FF4"/>
    <w:rsid w:val="00FD56D9"/>
    <w:rsid w:val="00FD5FDD"/>
    <w:rsid w:val="00FD61EC"/>
    <w:rsid w:val="00FD6894"/>
    <w:rsid w:val="00FD6FEE"/>
    <w:rsid w:val="00FD7851"/>
    <w:rsid w:val="00FD7BEE"/>
    <w:rsid w:val="00FD7C28"/>
    <w:rsid w:val="00FE1770"/>
    <w:rsid w:val="00FE1B16"/>
    <w:rsid w:val="00FE1E56"/>
    <w:rsid w:val="00FE43EF"/>
    <w:rsid w:val="00FE4634"/>
    <w:rsid w:val="00FE48EE"/>
    <w:rsid w:val="00FE4ADD"/>
    <w:rsid w:val="00FE4C99"/>
    <w:rsid w:val="00FE4F89"/>
    <w:rsid w:val="00FE5276"/>
    <w:rsid w:val="00FE5316"/>
    <w:rsid w:val="00FE60C1"/>
    <w:rsid w:val="00FE6B7C"/>
    <w:rsid w:val="00FE6BAC"/>
    <w:rsid w:val="00FE7450"/>
    <w:rsid w:val="00FE7545"/>
    <w:rsid w:val="00FE7691"/>
    <w:rsid w:val="00FF010A"/>
    <w:rsid w:val="00FF0563"/>
    <w:rsid w:val="00FF0668"/>
    <w:rsid w:val="00FF13A0"/>
    <w:rsid w:val="00FF1705"/>
    <w:rsid w:val="00FF1927"/>
    <w:rsid w:val="00FF3457"/>
    <w:rsid w:val="00FF6319"/>
    <w:rsid w:val="00FF63CE"/>
    <w:rsid w:val="00FF7577"/>
    <w:rsid w:val="00FF7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5391C-3869-4D08-A1D8-4AE0A595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3067</TotalTime>
  <Pages>5</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Li-Chuan Tseng (曾理銓)</cp:lastModifiedBy>
  <cp:revision>930</cp:revision>
  <cp:lastPrinted>2007-12-21T04:58:00Z</cp:lastPrinted>
  <dcterms:created xsi:type="dcterms:W3CDTF">2016-08-10T02:17:00Z</dcterms:created>
  <dcterms:modified xsi:type="dcterms:W3CDTF">2016-09-30T08:17:00Z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